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5B" w:rsidRPr="00251DCB" w:rsidRDefault="00A22DB1">
      <w:pPr>
        <w:rPr>
          <w:rFonts w:ascii="Arial" w:hAnsi="Arial" w:cs="Arial"/>
          <w:b/>
          <w:sz w:val="24"/>
          <w:szCs w:val="24"/>
        </w:rPr>
      </w:pPr>
      <w:r w:rsidRPr="00251DCB">
        <w:rPr>
          <w:rFonts w:ascii="Arial" w:hAnsi="Arial" w:cs="Arial"/>
          <w:b/>
          <w:sz w:val="24"/>
          <w:szCs w:val="24"/>
        </w:rPr>
        <w:t>Active Learning</w:t>
      </w:r>
    </w:p>
    <w:p w:rsidR="00E603F5" w:rsidRPr="00E603F5" w:rsidRDefault="00E603F5" w:rsidP="00E603F5">
      <w:pPr>
        <w:spacing w:after="0" w:line="240" w:lineRule="auto"/>
        <w:rPr>
          <w:rFonts w:ascii="Arial" w:eastAsia="Times New Roman" w:hAnsi="Arial" w:cs="Arial"/>
          <w:sz w:val="24"/>
          <w:szCs w:val="24"/>
        </w:rPr>
      </w:pPr>
      <w:r w:rsidRPr="00E603F5">
        <w:rPr>
          <w:rFonts w:ascii="Arial" w:eastAsia="Times New Roman" w:hAnsi="Arial" w:cs="Arial"/>
          <w:sz w:val="24"/>
          <w:szCs w:val="24"/>
        </w:rPr>
        <w:t xml:space="preserve">Tell me and I forget. Show me and I remember. Involve me and I understand. </w:t>
      </w:r>
    </w:p>
    <w:p w:rsidR="00E603F5" w:rsidRPr="003A3181" w:rsidRDefault="003A3181" w:rsidP="003A3181">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"Chinese proverb" </w:t>
      </w:r>
      <w:r>
        <w:rPr>
          <w:rFonts w:ascii="Arial" w:eastAsia="Times New Roman" w:hAnsi="Arial" w:cs="Arial"/>
          <w:sz w:val="24"/>
          <w:szCs w:val="24"/>
        </w:rPr>
        <w:br/>
      </w:r>
    </w:p>
    <w:p w:rsidR="00096EEA" w:rsidRPr="00251DCB" w:rsidRDefault="00A22DB1">
      <w:pPr>
        <w:rPr>
          <w:rFonts w:ascii="Arial" w:hAnsi="Arial" w:cs="Arial"/>
          <w:sz w:val="24"/>
          <w:szCs w:val="24"/>
        </w:rPr>
      </w:pPr>
      <w:r w:rsidRPr="00251DCB">
        <w:rPr>
          <w:rFonts w:ascii="Arial" w:hAnsi="Arial" w:cs="Arial"/>
          <w:b/>
          <w:sz w:val="24"/>
          <w:szCs w:val="24"/>
        </w:rPr>
        <w:t>Learning Objectives</w:t>
      </w:r>
      <w:r w:rsidR="00C301C5" w:rsidRPr="00251DCB">
        <w:rPr>
          <w:rFonts w:ascii="Arial" w:hAnsi="Arial" w:cs="Arial"/>
          <w:b/>
          <w:sz w:val="24"/>
          <w:szCs w:val="24"/>
        </w:rPr>
        <w:br/>
      </w:r>
      <w:r w:rsidR="00C301C5" w:rsidRPr="00251DCB">
        <w:rPr>
          <w:rFonts w:ascii="Arial" w:hAnsi="Arial" w:cs="Arial"/>
          <w:sz w:val="24"/>
          <w:szCs w:val="24"/>
        </w:rPr>
        <w:t xml:space="preserve">Incorporate </w:t>
      </w:r>
      <w:r w:rsidR="00194D7D" w:rsidRPr="00251DCB">
        <w:rPr>
          <w:rFonts w:ascii="Arial" w:hAnsi="Arial" w:cs="Arial"/>
          <w:sz w:val="24"/>
          <w:szCs w:val="24"/>
        </w:rPr>
        <w:t>active learning techniques to support learning objectives</w:t>
      </w:r>
      <w:r w:rsidR="00397220" w:rsidRPr="00251DCB">
        <w:rPr>
          <w:rFonts w:ascii="Arial" w:hAnsi="Arial" w:cs="Arial"/>
          <w:b/>
          <w:sz w:val="24"/>
          <w:szCs w:val="24"/>
        </w:rPr>
        <w:br/>
      </w:r>
      <w:r w:rsidR="00397220" w:rsidRPr="00251DCB">
        <w:rPr>
          <w:rFonts w:ascii="Arial" w:hAnsi="Arial" w:cs="Arial"/>
          <w:sz w:val="24"/>
          <w:szCs w:val="24"/>
        </w:rPr>
        <w:t>Appraise and use varied technologies relevant to the course</w:t>
      </w:r>
      <w:r w:rsidR="00397220" w:rsidRPr="00251DCB">
        <w:rPr>
          <w:rFonts w:ascii="Arial" w:hAnsi="Arial" w:cs="Arial"/>
          <w:sz w:val="24"/>
          <w:szCs w:val="24"/>
        </w:rPr>
        <w:br/>
        <w:t xml:space="preserve">Recognize and accommodate student learning styles </w:t>
      </w:r>
      <w:r w:rsidR="00397220" w:rsidRPr="00251DCB">
        <w:rPr>
          <w:rFonts w:ascii="Arial" w:hAnsi="Arial" w:cs="Arial"/>
          <w:sz w:val="24"/>
          <w:szCs w:val="24"/>
        </w:rPr>
        <w:br/>
      </w:r>
      <w:r w:rsidR="00C301C5" w:rsidRPr="00251DCB">
        <w:rPr>
          <w:rFonts w:ascii="Arial" w:hAnsi="Arial" w:cs="Arial"/>
          <w:sz w:val="24"/>
          <w:szCs w:val="24"/>
        </w:rPr>
        <w:t>R</w:t>
      </w:r>
      <w:r w:rsidR="00397220" w:rsidRPr="00251DCB">
        <w:rPr>
          <w:rFonts w:ascii="Arial" w:hAnsi="Arial" w:cs="Arial"/>
          <w:sz w:val="24"/>
          <w:szCs w:val="24"/>
        </w:rPr>
        <w:t>ecognize student needs and characteristics related to learning</w:t>
      </w:r>
    </w:p>
    <w:p w:rsidR="002C4B80" w:rsidRPr="003A3181" w:rsidRDefault="00A22DB1" w:rsidP="00E92D76">
      <w:pPr>
        <w:rPr>
          <w:rFonts w:ascii="Arial" w:hAnsi="Arial" w:cs="Arial"/>
          <w:b/>
          <w:sz w:val="24"/>
          <w:szCs w:val="24"/>
        </w:rPr>
      </w:pPr>
      <w:r w:rsidRPr="00251DCB">
        <w:rPr>
          <w:rFonts w:ascii="Arial" w:hAnsi="Arial" w:cs="Arial"/>
          <w:b/>
          <w:sz w:val="24"/>
          <w:szCs w:val="24"/>
        </w:rPr>
        <w:t>Definition</w:t>
      </w:r>
      <w:r w:rsidR="003A3181">
        <w:rPr>
          <w:rFonts w:ascii="Arial" w:hAnsi="Arial" w:cs="Arial"/>
          <w:b/>
          <w:sz w:val="24"/>
          <w:szCs w:val="24"/>
        </w:rPr>
        <w:br/>
      </w:r>
      <w:r w:rsidR="00096EEA" w:rsidRPr="00251DCB">
        <w:rPr>
          <w:rFonts w:ascii="Arial" w:hAnsi="Arial" w:cs="Arial"/>
          <w:sz w:val="24"/>
          <w:szCs w:val="24"/>
        </w:rPr>
        <w:t>Active Learning is an alternative to feeding students information in a p</w:t>
      </w:r>
      <w:r w:rsidR="00251DCB" w:rsidRPr="00251DCB">
        <w:rPr>
          <w:rFonts w:ascii="Arial" w:hAnsi="Arial" w:cs="Arial"/>
          <w:sz w:val="24"/>
          <w:szCs w:val="24"/>
        </w:rPr>
        <w:t xml:space="preserve">assive way, such as lecturing. </w:t>
      </w:r>
      <w:r w:rsidR="00BF6739" w:rsidRPr="00251DCB">
        <w:rPr>
          <w:rFonts w:ascii="Arial" w:hAnsi="Arial" w:cs="Arial"/>
          <w:sz w:val="24"/>
          <w:szCs w:val="24"/>
        </w:rPr>
        <w:t>Starting from a basic instructional design mod</w:t>
      </w:r>
      <w:r w:rsidR="000779F1">
        <w:rPr>
          <w:rFonts w:ascii="Arial" w:hAnsi="Arial" w:cs="Arial"/>
          <w:sz w:val="24"/>
          <w:szCs w:val="24"/>
        </w:rPr>
        <w:t xml:space="preserve">el and continuing good teaching </w:t>
      </w:r>
      <w:r w:rsidR="00BF6739" w:rsidRPr="00251DCB">
        <w:rPr>
          <w:rFonts w:ascii="Arial" w:hAnsi="Arial" w:cs="Arial"/>
          <w:sz w:val="24"/>
          <w:szCs w:val="24"/>
        </w:rPr>
        <w:t>practices are important because according</w:t>
      </w:r>
      <w:r w:rsidR="000779F1">
        <w:rPr>
          <w:rFonts w:ascii="Arial" w:hAnsi="Arial" w:cs="Arial"/>
          <w:sz w:val="24"/>
          <w:szCs w:val="24"/>
        </w:rPr>
        <w:t xml:space="preserve"> to Moore and Kearsley, “active </w:t>
      </w:r>
      <w:r w:rsidR="00BF6739" w:rsidRPr="00251DCB">
        <w:rPr>
          <w:rFonts w:ascii="Arial" w:hAnsi="Arial" w:cs="Arial"/>
          <w:sz w:val="24"/>
          <w:szCs w:val="24"/>
        </w:rPr>
        <w:t>learning is probably not going to happen in a</w:t>
      </w:r>
      <w:r w:rsidR="000779F1">
        <w:rPr>
          <w:rFonts w:ascii="Arial" w:hAnsi="Arial" w:cs="Arial"/>
          <w:sz w:val="24"/>
          <w:szCs w:val="24"/>
        </w:rPr>
        <w:t xml:space="preserve">n online environment unless the </w:t>
      </w:r>
      <w:r w:rsidR="00BF6739" w:rsidRPr="00251DCB">
        <w:rPr>
          <w:rFonts w:ascii="Arial" w:hAnsi="Arial" w:cs="Arial"/>
          <w:sz w:val="24"/>
          <w:szCs w:val="24"/>
        </w:rPr>
        <w:t>interaction is deliberately planned and the instructor encourages it” (1999).</w:t>
      </w:r>
      <w:r w:rsidR="004D4A03">
        <w:rPr>
          <w:rFonts w:ascii="Arial" w:hAnsi="Arial" w:cs="Arial"/>
          <w:sz w:val="24"/>
          <w:szCs w:val="24"/>
        </w:rPr>
        <w:t xml:space="preserve"> Today’s students have grown up in the Internet era, where they actively participate in the generation and consumption of information </w:t>
      </w:r>
      <w:r w:rsidR="004D4A03" w:rsidRPr="00251DCB">
        <w:rPr>
          <w:rFonts w:ascii="Arial" w:hAnsi="Arial" w:cs="Arial"/>
          <w:sz w:val="24"/>
          <w:szCs w:val="24"/>
        </w:rPr>
        <w:t>(Behara &amp; Davis, 2010).</w:t>
      </w:r>
      <w:r w:rsidR="004D4A03" w:rsidRPr="004D4A03">
        <w:rPr>
          <w:rFonts w:ascii="y7por" w:hAnsi="y7por" w:cs="y7por"/>
          <w:color w:val="000000"/>
          <w:sz w:val="20"/>
          <w:szCs w:val="20"/>
        </w:rPr>
        <w:t xml:space="preserve"> </w:t>
      </w:r>
      <w:r w:rsidR="004D4A03" w:rsidRPr="004D4A03">
        <w:rPr>
          <w:rFonts w:ascii="Arial" w:hAnsi="Arial" w:cs="Arial"/>
          <w:sz w:val="24"/>
          <w:szCs w:val="24"/>
        </w:rPr>
        <w:t>For instance, net</w:t>
      </w:r>
      <w:r w:rsidR="004D4A03">
        <w:rPr>
          <w:rFonts w:ascii="Arial" w:hAnsi="Arial" w:cs="Arial"/>
          <w:sz w:val="24"/>
          <w:szCs w:val="24"/>
        </w:rPr>
        <w:t xml:space="preserve"> generation </w:t>
      </w:r>
      <w:r w:rsidR="004D4A03" w:rsidRPr="004D4A03">
        <w:rPr>
          <w:rFonts w:ascii="Arial" w:hAnsi="Arial" w:cs="Arial"/>
          <w:sz w:val="24"/>
          <w:szCs w:val="24"/>
        </w:rPr>
        <w:t>characteristics, such as their (a) digital literacy,</w:t>
      </w:r>
      <w:r w:rsidR="004D4A03">
        <w:rPr>
          <w:rFonts w:ascii="Arial" w:hAnsi="Arial" w:cs="Arial"/>
          <w:sz w:val="24"/>
          <w:szCs w:val="24"/>
        </w:rPr>
        <w:t xml:space="preserve"> </w:t>
      </w:r>
      <w:r w:rsidR="004D4A03" w:rsidRPr="004D4A03">
        <w:rPr>
          <w:rFonts w:ascii="Arial" w:hAnsi="Arial" w:cs="Arial"/>
          <w:sz w:val="24"/>
          <w:szCs w:val="24"/>
        </w:rPr>
        <w:t>(b) preference for experiential learning, and</w:t>
      </w:r>
      <w:r w:rsidR="004D4A03">
        <w:rPr>
          <w:rFonts w:ascii="Arial" w:hAnsi="Arial" w:cs="Arial"/>
          <w:sz w:val="24"/>
          <w:szCs w:val="24"/>
        </w:rPr>
        <w:t xml:space="preserve"> </w:t>
      </w:r>
      <w:r w:rsidR="004D4A03" w:rsidRPr="004D4A03">
        <w:rPr>
          <w:rFonts w:ascii="Arial" w:hAnsi="Arial" w:cs="Arial"/>
          <w:sz w:val="24"/>
          <w:szCs w:val="24"/>
        </w:rPr>
        <w:t>(c) need for interactivity and immediacy, are issues</w:t>
      </w:r>
      <w:r w:rsidR="004D4A03">
        <w:rPr>
          <w:rFonts w:ascii="Arial" w:hAnsi="Arial" w:cs="Arial"/>
          <w:sz w:val="24"/>
          <w:szCs w:val="24"/>
        </w:rPr>
        <w:t xml:space="preserve"> </w:t>
      </w:r>
      <w:r w:rsidR="004D4A03" w:rsidRPr="004D4A03">
        <w:rPr>
          <w:rFonts w:ascii="Arial" w:hAnsi="Arial" w:cs="Arial"/>
          <w:sz w:val="24"/>
          <w:szCs w:val="24"/>
        </w:rPr>
        <w:t>that need to be introduced in the classroom (Skiba</w:t>
      </w:r>
      <w:r w:rsidR="004D4A03">
        <w:rPr>
          <w:rFonts w:ascii="Arial" w:hAnsi="Arial" w:cs="Arial"/>
          <w:sz w:val="24"/>
          <w:szCs w:val="24"/>
        </w:rPr>
        <w:t xml:space="preserve"> </w:t>
      </w:r>
      <w:r w:rsidR="004D4A03" w:rsidRPr="004D4A03">
        <w:rPr>
          <w:rFonts w:ascii="Arial" w:hAnsi="Arial" w:cs="Arial"/>
          <w:sz w:val="24"/>
          <w:szCs w:val="24"/>
        </w:rPr>
        <w:t>and Barton 2006). As a result there appears to be a</w:t>
      </w:r>
      <w:r w:rsidR="004D4A03">
        <w:rPr>
          <w:rFonts w:ascii="Arial" w:hAnsi="Arial" w:cs="Arial"/>
          <w:sz w:val="24"/>
          <w:szCs w:val="24"/>
        </w:rPr>
        <w:t xml:space="preserve"> </w:t>
      </w:r>
      <w:r w:rsidR="004D4A03" w:rsidRPr="004D4A03">
        <w:rPr>
          <w:rFonts w:ascii="Arial" w:hAnsi="Arial" w:cs="Arial"/>
          <w:sz w:val="24"/>
          <w:szCs w:val="24"/>
        </w:rPr>
        <w:t>trend in pedagogies in higher education that is gradually</w:t>
      </w:r>
      <w:r w:rsidR="004D4A03">
        <w:rPr>
          <w:rFonts w:ascii="Arial" w:hAnsi="Arial" w:cs="Arial"/>
          <w:sz w:val="24"/>
          <w:szCs w:val="24"/>
        </w:rPr>
        <w:t xml:space="preserve"> </w:t>
      </w:r>
      <w:r w:rsidR="004D4A03" w:rsidRPr="004D4A03">
        <w:rPr>
          <w:rFonts w:ascii="Arial" w:hAnsi="Arial" w:cs="Arial"/>
          <w:sz w:val="24"/>
          <w:szCs w:val="24"/>
        </w:rPr>
        <w:t>evolving away from faculty-centric, lecture-based</w:t>
      </w:r>
      <w:r w:rsidR="004D4A03">
        <w:rPr>
          <w:rFonts w:ascii="Arial" w:hAnsi="Arial" w:cs="Arial"/>
          <w:sz w:val="24"/>
          <w:szCs w:val="24"/>
        </w:rPr>
        <w:t xml:space="preserve"> </w:t>
      </w:r>
      <w:r w:rsidR="004D4A03" w:rsidRPr="004D4A03">
        <w:rPr>
          <w:rFonts w:ascii="Arial" w:hAnsi="Arial" w:cs="Arial"/>
          <w:sz w:val="24"/>
          <w:szCs w:val="24"/>
        </w:rPr>
        <w:t>instruction to student-centric, activity-based learning</w:t>
      </w:r>
      <w:r w:rsidR="004D4A03">
        <w:rPr>
          <w:rFonts w:ascii="Arial" w:hAnsi="Arial" w:cs="Arial"/>
          <w:sz w:val="24"/>
          <w:szCs w:val="24"/>
        </w:rPr>
        <w:t xml:space="preserve"> </w:t>
      </w:r>
      <w:r w:rsidR="004D4A03" w:rsidRPr="004D4A03">
        <w:rPr>
          <w:rFonts w:ascii="Arial" w:hAnsi="Arial" w:cs="Arial"/>
          <w:sz w:val="24"/>
          <w:szCs w:val="24"/>
        </w:rPr>
        <w:t>environments (Strage 2008).</w:t>
      </w:r>
      <w:r w:rsidRPr="00251DCB">
        <w:rPr>
          <w:rFonts w:ascii="Arial" w:hAnsi="Arial" w:cs="Arial"/>
          <w:b/>
          <w:sz w:val="24"/>
          <w:szCs w:val="24"/>
        </w:rPr>
        <w:br/>
      </w:r>
      <w:r w:rsidRPr="00251DCB">
        <w:rPr>
          <w:rFonts w:ascii="Arial" w:hAnsi="Arial" w:cs="Arial"/>
          <w:b/>
          <w:sz w:val="24"/>
          <w:szCs w:val="24"/>
        </w:rPr>
        <w:br/>
        <w:t>B</w:t>
      </w:r>
      <w:r w:rsidR="00641AAC">
        <w:rPr>
          <w:rFonts w:ascii="Arial" w:hAnsi="Arial" w:cs="Arial"/>
          <w:b/>
          <w:sz w:val="24"/>
          <w:szCs w:val="24"/>
        </w:rPr>
        <w:t xml:space="preserve">lackboard </w:t>
      </w:r>
      <w:r w:rsidRPr="00251DCB">
        <w:rPr>
          <w:rFonts w:ascii="Arial" w:hAnsi="Arial" w:cs="Arial"/>
          <w:b/>
          <w:sz w:val="24"/>
          <w:szCs w:val="24"/>
        </w:rPr>
        <w:t>E</w:t>
      </w:r>
      <w:r w:rsidR="00641AAC">
        <w:rPr>
          <w:rFonts w:ascii="Arial" w:hAnsi="Arial" w:cs="Arial"/>
          <w:b/>
          <w:sz w:val="24"/>
          <w:szCs w:val="24"/>
        </w:rPr>
        <w:t xml:space="preserve">xemplary </w:t>
      </w:r>
      <w:r w:rsidRPr="00251DCB">
        <w:rPr>
          <w:rFonts w:ascii="Arial" w:hAnsi="Arial" w:cs="Arial"/>
          <w:b/>
          <w:sz w:val="24"/>
          <w:szCs w:val="24"/>
        </w:rPr>
        <w:t>C</w:t>
      </w:r>
      <w:r w:rsidR="00641AAC">
        <w:rPr>
          <w:rFonts w:ascii="Arial" w:hAnsi="Arial" w:cs="Arial"/>
          <w:b/>
          <w:sz w:val="24"/>
          <w:szCs w:val="24"/>
        </w:rPr>
        <w:t xml:space="preserve">ourse </w:t>
      </w:r>
      <w:r w:rsidRPr="00251DCB">
        <w:rPr>
          <w:rFonts w:ascii="Arial" w:hAnsi="Arial" w:cs="Arial"/>
          <w:b/>
          <w:sz w:val="24"/>
          <w:szCs w:val="24"/>
        </w:rPr>
        <w:t>P</w:t>
      </w:r>
      <w:r w:rsidR="00641AAC">
        <w:rPr>
          <w:rFonts w:ascii="Arial" w:hAnsi="Arial" w:cs="Arial"/>
          <w:b/>
          <w:sz w:val="24"/>
          <w:szCs w:val="24"/>
        </w:rPr>
        <w:t>rogram standards:</w:t>
      </w:r>
      <w:r w:rsidR="002C4B80" w:rsidRPr="00251DCB">
        <w:rPr>
          <w:rFonts w:ascii="Arial" w:hAnsi="Arial" w:cs="Arial"/>
          <w:b/>
          <w:sz w:val="24"/>
          <w:szCs w:val="24"/>
        </w:rPr>
        <w:br/>
      </w:r>
      <w:r w:rsidR="002C4B80" w:rsidRPr="00251DCB">
        <w:rPr>
          <w:rFonts w:ascii="Arial" w:hAnsi="Arial" w:cs="Arial"/>
          <w:sz w:val="24"/>
          <w:szCs w:val="24"/>
        </w:rPr>
        <w:t xml:space="preserve">Technologies are used creatively in ways that transcend traditional, teacher-centered instruction and a wide variety of delivery media are incorporated into the course. </w:t>
      </w:r>
    </w:p>
    <w:p w:rsidR="00150D76" w:rsidRPr="00641AAC" w:rsidRDefault="00A22DB1">
      <w:pPr>
        <w:rPr>
          <w:rFonts w:ascii="Arial" w:hAnsi="Arial" w:cs="Arial"/>
          <w:sz w:val="24"/>
          <w:szCs w:val="24"/>
        </w:rPr>
      </w:pPr>
      <w:r w:rsidRPr="00251DCB">
        <w:rPr>
          <w:rFonts w:ascii="Arial" w:hAnsi="Arial" w:cs="Arial"/>
          <w:b/>
          <w:sz w:val="24"/>
          <w:szCs w:val="24"/>
        </w:rPr>
        <w:t>Q</w:t>
      </w:r>
      <w:r w:rsidR="00641AAC">
        <w:rPr>
          <w:rFonts w:ascii="Arial" w:hAnsi="Arial" w:cs="Arial"/>
          <w:b/>
          <w:sz w:val="24"/>
          <w:szCs w:val="24"/>
        </w:rPr>
        <w:t xml:space="preserve">uality </w:t>
      </w:r>
      <w:r w:rsidRPr="00251DCB">
        <w:rPr>
          <w:rFonts w:ascii="Arial" w:hAnsi="Arial" w:cs="Arial"/>
          <w:b/>
          <w:sz w:val="24"/>
          <w:szCs w:val="24"/>
        </w:rPr>
        <w:t>M</w:t>
      </w:r>
      <w:r w:rsidR="00641AAC">
        <w:rPr>
          <w:rFonts w:ascii="Arial" w:hAnsi="Arial" w:cs="Arial"/>
          <w:b/>
          <w:sz w:val="24"/>
          <w:szCs w:val="24"/>
        </w:rPr>
        <w:t>atters standards:</w:t>
      </w:r>
      <w:r w:rsidR="0034003E" w:rsidRPr="00251DCB">
        <w:rPr>
          <w:rFonts w:ascii="Arial" w:hAnsi="Arial" w:cs="Arial"/>
          <w:b/>
          <w:sz w:val="24"/>
          <w:szCs w:val="24"/>
        </w:rPr>
        <w:br/>
      </w:r>
      <w:r w:rsidR="00985852" w:rsidRPr="00251DCB">
        <w:rPr>
          <w:rFonts w:ascii="Arial" w:hAnsi="Arial" w:cs="Arial"/>
          <w:sz w:val="24"/>
          <w:szCs w:val="24"/>
        </w:rPr>
        <w:t xml:space="preserve">Instructional material have sufficient breadth, depth, and currency for the student to learn the subject. </w:t>
      </w:r>
      <w:r w:rsidR="00CE2619" w:rsidRPr="00251DCB">
        <w:rPr>
          <w:rFonts w:ascii="Arial" w:hAnsi="Arial" w:cs="Arial"/>
          <w:sz w:val="24"/>
          <w:szCs w:val="24"/>
        </w:rPr>
        <w:br/>
        <w:t>The tools and media support student engagement and guide the student the student to become an active learner.</w:t>
      </w:r>
    </w:p>
    <w:p w:rsidR="003A3181" w:rsidRDefault="003A3181">
      <w:pPr>
        <w:rPr>
          <w:rFonts w:ascii="Arial" w:hAnsi="Arial" w:cs="Arial"/>
          <w:b/>
          <w:sz w:val="24"/>
          <w:szCs w:val="24"/>
        </w:rPr>
      </w:pPr>
      <w:r w:rsidRPr="003A3181">
        <w:rPr>
          <w:rFonts w:ascii="Arial" w:hAnsi="Arial" w:cs="Arial"/>
          <w:b/>
          <w:sz w:val="24"/>
          <w:szCs w:val="24"/>
        </w:rPr>
        <w:t>Active Learning Communication Tools in Blackboard</w:t>
      </w:r>
      <w:r w:rsidR="004215C2">
        <w:rPr>
          <w:rFonts w:ascii="Arial" w:hAnsi="Arial" w:cs="Arial"/>
          <w:sz w:val="24"/>
          <w:szCs w:val="24"/>
        </w:rPr>
        <w:t>-</w:t>
      </w:r>
      <w:r w:rsidR="004215C2">
        <w:rPr>
          <w:rFonts w:ascii="Arial" w:hAnsi="Arial" w:cs="Arial"/>
          <w:sz w:val="24"/>
          <w:szCs w:val="24"/>
        </w:rPr>
        <w:br/>
        <w:t xml:space="preserve">Discussion board, Journals, </w:t>
      </w:r>
      <w:r>
        <w:rPr>
          <w:rFonts w:ascii="Arial" w:hAnsi="Arial" w:cs="Arial"/>
          <w:sz w:val="24"/>
          <w:szCs w:val="24"/>
        </w:rPr>
        <w:t>Wikis</w:t>
      </w:r>
      <w:r>
        <w:rPr>
          <w:rFonts w:ascii="Arial" w:hAnsi="Arial" w:cs="Arial"/>
          <w:sz w:val="24"/>
          <w:szCs w:val="24"/>
        </w:rPr>
        <w:br/>
        <w:t>Can be used to share projects, Case studies, debate, set up mini research proposals or projects.</w:t>
      </w:r>
    </w:p>
    <w:p w:rsidR="004215C2" w:rsidRDefault="004215C2">
      <w:pPr>
        <w:rPr>
          <w:rFonts w:ascii="Arial" w:hAnsi="Arial" w:cs="Arial"/>
          <w:b/>
          <w:sz w:val="24"/>
          <w:szCs w:val="24"/>
        </w:rPr>
      </w:pPr>
      <w:r>
        <w:rPr>
          <w:rFonts w:ascii="Arial" w:hAnsi="Arial" w:cs="Arial"/>
          <w:b/>
          <w:sz w:val="24"/>
          <w:szCs w:val="24"/>
        </w:rPr>
        <w:br/>
      </w:r>
    </w:p>
    <w:p w:rsidR="00963604" w:rsidRDefault="00A22DB1">
      <w:pPr>
        <w:rPr>
          <w:rFonts w:ascii="Arial" w:hAnsi="Arial" w:cs="Arial"/>
          <w:b/>
          <w:sz w:val="24"/>
          <w:szCs w:val="24"/>
        </w:rPr>
      </w:pPr>
      <w:r w:rsidRPr="00251DCB">
        <w:rPr>
          <w:rFonts w:ascii="Arial" w:hAnsi="Arial" w:cs="Arial"/>
          <w:b/>
          <w:sz w:val="24"/>
          <w:szCs w:val="24"/>
        </w:rPr>
        <w:lastRenderedPageBreak/>
        <w:t>Best Practices</w:t>
      </w:r>
    </w:p>
    <w:tbl>
      <w:tblPr>
        <w:tblStyle w:val="TableGrid"/>
        <w:tblW w:w="9850" w:type="dxa"/>
        <w:tblLook w:val="04A0" w:firstRow="1" w:lastRow="0" w:firstColumn="1" w:lastColumn="0" w:noHBand="0" w:noVBand="1"/>
      </w:tblPr>
      <w:tblGrid>
        <w:gridCol w:w="3862"/>
        <w:gridCol w:w="5988"/>
      </w:tblGrid>
      <w:tr w:rsidR="00150D76" w:rsidRPr="00B756FF" w:rsidTr="00150D76">
        <w:trPr>
          <w:trHeight w:val="144"/>
        </w:trPr>
        <w:tc>
          <w:tcPr>
            <w:tcW w:w="9850" w:type="dxa"/>
            <w:gridSpan w:val="2"/>
          </w:tcPr>
          <w:p w:rsidR="00150D76" w:rsidRPr="00A61A31" w:rsidRDefault="00150D76" w:rsidP="00150D76">
            <w:pPr>
              <w:rPr>
                <w:rFonts w:ascii="Arial" w:hAnsi="Arial" w:cs="Arial"/>
              </w:rPr>
            </w:pPr>
            <w:r w:rsidRPr="00A61A31">
              <w:rPr>
                <w:rFonts w:ascii="Arial" w:hAnsi="Arial" w:cs="Arial"/>
              </w:rPr>
              <w:t>Active Learning Idea Chart of Free tools</w:t>
            </w:r>
          </w:p>
          <w:p w:rsidR="00150D76" w:rsidRPr="00A61A31" w:rsidRDefault="00150D76" w:rsidP="00150D76">
            <w:pPr>
              <w:rPr>
                <w:rFonts w:ascii="Arial" w:hAnsi="Arial" w:cs="Arial"/>
              </w:rPr>
            </w:pPr>
            <w:r w:rsidRPr="00A61A31">
              <w:rPr>
                <w:rFonts w:ascii="Arial" w:hAnsi="Arial" w:cs="Arial"/>
              </w:rPr>
              <w:t>Divide students into groups</w:t>
            </w:r>
            <w:r w:rsidR="00A61A31">
              <w:rPr>
                <w:rFonts w:ascii="Arial" w:hAnsi="Arial" w:cs="Arial"/>
              </w:rPr>
              <w:t>,</w:t>
            </w:r>
            <w:r w:rsidRPr="00A61A31">
              <w:rPr>
                <w:rFonts w:ascii="Arial" w:hAnsi="Arial" w:cs="Arial"/>
              </w:rPr>
              <w:t xml:space="preserve"> assign topics and have them create these items and share them with other groups.</w:t>
            </w:r>
          </w:p>
        </w:tc>
      </w:tr>
      <w:tr w:rsidR="00150D76" w:rsidRPr="00B756FF" w:rsidTr="00150D76">
        <w:trPr>
          <w:trHeight w:val="144"/>
        </w:trPr>
        <w:tc>
          <w:tcPr>
            <w:tcW w:w="3862" w:type="dxa"/>
          </w:tcPr>
          <w:p w:rsidR="00150D76" w:rsidRPr="00A61A31" w:rsidRDefault="00150D76" w:rsidP="00150D76">
            <w:pPr>
              <w:rPr>
                <w:rFonts w:ascii="Arial" w:hAnsi="Arial" w:cs="Arial"/>
              </w:rPr>
            </w:pPr>
            <w:r w:rsidRPr="00A61A31">
              <w:rPr>
                <w:rFonts w:ascii="Arial" w:hAnsi="Arial" w:cs="Arial"/>
              </w:rPr>
              <w:t>Tool</w:t>
            </w:r>
          </w:p>
        </w:tc>
        <w:tc>
          <w:tcPr>
            <w:tcW w:w="5988" w:type="dxa"/>
          </w:tcPr>
          <w:p w:rsidR="00150D76" w:rsidRPr="00A61A31" w:rsidRDefault="00150D76" w:rsidP="00150D76">
            <w:pPr>
              <w:rPr>
                <w:rFonts w:ascii="Arial" w:hAnsi="Arial" w:cs="Arial"/>
              </w:rPr>
            </w:pPr>
            <w:r w:rsidRPr="00A61A31">
              <w:rPr>
                <w:rFonts w:ascii="Arial" w:hAnsi="Arial" w:cs="Arial"/>
              </w:rPr>
              <w:t>Description</w:t>
            </w:r>
          </w:p>
        </w:tc>
      </w:tr>
      <w:tr w:rsidR="00150D76" w:rsidRPr="00B756FF" w:rsidTr="00A61A31">
        <w:trPr>
          <w:trHeight w:val="1700"/>
        </w:trPr>
        <w:tc>
          <w:tcPr>
            <w:tcW w:w="3862" w:type="dxa"/>
          </w:tcPr>
          <w:p w:rsidR="00150D76" w:rsidRPr="00A61A31" w:rsidRDefault="00150D76" w:rsidP="00150D76">
            <w:pPr>
              <w:rPr>
                <w:rFonts w:ascii="Arial" w:hAnsi="Arial" w:cs="Arial"/>
              </w:rPr>
            </w:pPr>
            <w:r w:rsidRPr="00A61A31">
              <w:rPr>
                <w:rFonts w:ascii="Arial" w:hAnsi="Arial" w:cs="Arial"/>
              </w:rPr>
              <w:t>Study Mate</w:t>
            </w:r>
          </w:p>
        </w:tc>
        <w:tc>
          <w:tcPr>
            <w:tcW w:w="5988" w:type="dxa"/>
          </w:tcPr>
          <w:p w:rsidR="00150D76" w:rsidRPr="00A61A31" w:rsidRDefault="00A61A31" w:rsidP="00EE68A1">
            <w:pPr>
              <w:rPr>
                <w:rFonts w:ascii="Arial" w:hAnsi="Arial" w:cs="Arial"/>
              </w:rPr>
            </w:pPr>
            <w:r>
              <w:rPr>
                <w:rFonts w:ascii="Arial" w:hAnsi="Arial" w:cs="Arial"/>
              </w:rPr>
              <w:t>Create</w:t>
            </w:r>
            <w:r w:rsidR="00150D76" w:rsidRPr="00A61A31">
              <w:rPr>
                <w:rFonts w:ascii="Arial" w:hAnsi="Arial" w:cs="Arial"/>
              </w:rPr>
              <w:t xml:space="preserve"> Flash-based activities and games using simple templates. The Flash activities are usable with any web server or can be published directly to Blackboard. The activities include such things as flashcards, fact cards, matching, fill-in-blank, crosswords, and quiz show-like games, etc.</w:t>
            </w:r>
            <w:r w:rsidR="00EE68A1">
              <w:rPr>
                <w:rFonts w:ascii="Arial" w:hAnsi="Arial" w:cs="Arial"/>
              </w:rPr>
              <w:t xml:space="preserve"> StudyMate Free mobile phone app works for all the above.</w:t>
            </w:r>
            <w:bookmarkStart w:id="0" w:name="_GoBack"/>
            <w:bookmarkEnd w:id="0"/>
          </w:p>
        </w:tc>
      </w:tr>
      <w:tr w:rsidR="00150D76" w:rsidRPr="00B756FF" w:rsidTr="003A3181">
        <w:trPr>
          <w:trHeight w:val="1133"/>
        </w:trPr>
        <w:tc>
          <w:tcPr>
            <w:tcW w:w="3862" w:type="dxa"/>
          </w:tcPr>
          <w:p w:rsidR="00150D76" w:rsidRPr="00A61A31" w:rsidRDefault="00150D76" w:rsidP="00150D76">
            <w:pPr>
              <w:rPr>
                <w:rFonts w:ascii="Arial" w:hAnsi="Arial" w:cs="Arial"/>
              </w:rPr>
            </w:pPr>
            <w:r w:rsidRPr="00A61A31">
              <w:rPr>
                <w:rFonts w:ascii="Arial" w:hAnsi="Arial" w:cs="Arial"/>
              </w:rPr>
              <w:t>Concept Map</w:t>
            </w:r>
          </w:p>
        </w:tc>
        <w:tc>
          <w:tcPr>
            <w:tcW w:w="5988" w:type="dxa"/>
          </w:tcPr>
          <w:p w:rsidR="00150D76" w:rsidRPr="00A61A31" w:rsidRDefault="00150D76" w:rsidP="003A3181">
            <w:pPr>
              <w:spacing w:before="100" w:beforeAutospacing="1" w:after="100" w:afterAutospacing="1"/>
              <w:rPr>
                <w:rFonts w:ascii="Arial" w:eastAsia="Times New Roman" w:hAnsi="Arial" w:cs="Arial"/>
              </w:rPr>
            </w:pPr>
            <w:r w:rsidRPr="00A61A31">
              <w:rPr>
                <w:rFonts w:ascii="Arial" w:eastAsia="Times New Roman" w:hAnsi="Arial" w:cs="Arial"/>
                <w:i/>
                <w:iCs/>
              </w:rPr>
              <w:t>MindMeister</w:t>
            </w:r>
            <w:r w:rsidRPr="00A61A31">
              <w:rPr>
                <w:rFonts w:ascii="Arial" w:eastAsia="Times New Roman" w:hAnsi="Arial" w:cs="Arial"/>
              </w:rPr>
              <w:t xml:space="preserve"> - supports real-time online collaboration with other users - </w:t>
            </w:r>
            <w:hyperlink r:id="rId6" w:tgtFrame="_blank" w:tooltip="MindMeister" w:history="1">
              <w:r w:rsidRPr="00A61A31">
                <w:rPr>
                  <w:rFonts w:ascii="Arial" w:eastAsia="Times New Roman" w:hAnsi="Arial" w:cs="Arial"/>
                  <w:color w:val="0000FF"/>
                  <w:u w:val="single"/>
                </w:rPr>
                <w:t>www.mindmeister.com</w:t>
              </w:r>
            </w:hyperlink>
            <w:r w:rsidR="003A3181">
              <w:rPr>
                <w:rFonts w:ascii="Arial" w:eastAsia="Times New Roman" w:hAnsi="Arial" w:cs="Arial"/>
                <w:color w:val="0000FF"/>
                <w:u w:val="single"/>
              </w:rPr>
              <w:br/>
            </w:r>
            <w:r w:rsidR="003A3181" w:rsidRPr="00A61A31">
              <w:rPr>
                <w:rFonts w:ascii="Arial" w:eastAsia="Times New Roman" w:hAnsi="Arial" w:cs="Arial"/>
                <w:i/>
                <w:iCs/>
              </w:rPr>
              <w:t xml:space="preserve">FreeMind – </w:t>
            </w:r>
            <w:hyperlink r:id="rId7" w:tgtFrame="_blank" w:tooltip="FreeMind" w:history="1">
              <w:r w:rsidR="003A3181" w:rsidRPr="00A61A31">
                <w:rPr>
                  <w:rFonts w:ascii="Arial" w:eastAsia="Times New Roman" w:hAnsi="Arial" w:cs="Arial"/>
                  <w:color w:val="0000FF"/>
                  <w:u w:val="single"/>
                </w:rPr>
                <w:t>http://freemind.sourceforge.net/wiki/index.php/Main_Page</w:t>
              </w:r>
            </w:hyperlink>
            <w:r w:rsidR="003A3181">
              <w:rPr>
                <w:rFonts w:ascii="Arial" w:eastAsia="Times New Roman" w:hAnsi="Arial" w:cs="Arial"/>
              </w:rPr>
              <w:br/>
            </w:r>
            <w:r w:rsidR="003A3181" w:rsidRPr="00A61A31">
              <w:rPr>
                <w:rFonts w:ascii="Arial" w:eastAsia="Times New Roman" w:hAnsi="Arial" w:cs="Arial"/>
                <w:i/>
                <w:iCs/>
              </w:rPr>
              <w:t>Bubbl.us</w:t>
            </w:r>
            <w:r w:rsidR="003A3181" w:rsidRPr="00A61A31">
              <w:rPr>
                <w:rFonts w:ascii="Arial" w:eastAsia="Times New Roman" w:hAnsi="Arial" w:cs="Arial"/>
              </w:rPr>
              <w:t xml:space="preserve"> </w:t>
            </w:r>
            <w:r w:rsidR="003A3181" w:rsidRPr="00A61A31">
              <w:rPr>
                <w:rFonts w:ascii="Arial" w:eastAsia="Times New Roman" w:hAnsi="Arial" w:cs="Arial"/>
                <w:i/>
                <w:iCs/>
              </w:rPr>
              <w:t>–</w:t>
            </w:r>
            <w:r w:rsidR="003A3181" w:rsidRPr="00A61A31">
              <w:rPr>
                <w:rFonts w:ascii="Arial" w:eastAsia="Times New Roman" w:hAnsi="Arial" w:cs="Arial"/>
              </w:rPr>
              <w:t xml:space="preserve"> </w:t>
            </w:r>
            <w:hyperlink r:id="rId8" w:tgtFrame="_blank" w:tooltip="BubblUs" w:history="1">
              <w:r w:rsidR="003A3181" w:rsidRPr="00A61A31">
                <w:rPr>
                  <w:rFonts w:ascii="Arial" w:eastAsia="Times New Roman" w:hAnsi="Arial" w:cs="Arial"/>
                  <w:color w:val="0000FF"/>
                  <w:u w:val="single"/>
                </w:rPr>
                <w:t>http://www.bubbl.us</w:t>
              </w:r>
            </w:hyperlink>
          </w:p>
        </w:tc>
      </w:tr>
      <w:tr w:rsidR="00150D76" w:rsidRPr="00B756FF" w:rsidTr="00A61A31">
        <w:trPr>
          <w:trHeight w:val="602"/>
        </w:trPr>
        <w:tc>
          <w:tcPr>
            <w:tcW w:w="3862" w:type="dxa"/>
          </w:tcPr>
          <w:p w:rsidR="00150D76" w:rsidRPr="00A61A31" w:rsidRDefault="00150D76" w:rsidP="00150D76">
            <w:pPr>
              <w:rPr>
                <w:rFonts w:ascii="Arial" w:hAnsi="Arial" w:cs="Arial"/>
              </w:rPr>
            </w:pPr>
            <w:r w:rsidRPr="00A61A31">
              <w:rPr>
                <w:rFonts w:ascii="Arial" w:hAnsi="Arial" w:cs="Arial"/>
              </w:rPr>
              <w:t>XtraNormal</w:t>
            </w:r>
          </w:p>
        </w:tc>
        <w:tc>
          <w:tcPr>
            <w:tcW w:w="5988" w:type="dxa"/>
          </w:tcPr>
          <w:p w:rsidR="00150D76" w:rsidRPr="00A61A31" w:rsidRDefault="00150D76" w:rsidP="00150D76">
            <w:pPr>
              <w:rPr>
                <w:rFonts w:ascii="Arial" w:hAnsi="Arial" w:cs="Arial"/>
              </w:rPr>
            </w:pPr>
            <w:r w:rsidRPr="00A61A31">
              <w:rPr>
                <w:rFonts w:ascii="Arial" w:hAnsi="Arial" w:cs="Arial"/>
              </w:rPr>
              <w:t xml:space="preserve"> </w:t>
            </w:r>
            <w:r w:rsidRPr="00A61A31">
              <w:rPr>
                <w:rStyle w:val="Emphasis"/>
                <w:rFonts w:ascii="Arial" w:hAnsi="Arial" w:cs="Arial"/>
              </w:rPr>
              <w:t>Xtranormal</w:t>
            </w:r>
            <w:r w:rsidRPr="00A61A31">
              <w:rPr>
                <w:rFonts w:ascii="Arial" w:hAnsi="Arial" w:cs="Arial"/>
              </w:rPr>
              <w:t xml:space="preserve"> </w:t>
            </w:r>
            <w:r w:rsidRPr="00A61A31">
              <w:rPr>
                <w:rStyle w:val="Emphasis"/>
                <w:rFonts w:ascii="Arial" w:hAnsi="Arial" w:cs="Arial"/>
              </w:rPr>
              <w:t>–</w:t>
            </w:r>
            <w:r w:rsidRPr="00A61A31">
              <w:rPr>
                <w:rFonts w:ascii="Arial" w:hAnsi="Arial" w:cs="Arial"/>
              </w:rPr>
              <w:t xml:space="preserve"> If you can type, you can make a movie - </w:t>
            </w:r>
            <w:hyperlink r:id="rId9" w:tgtFrame="_blank" w:tooltip="XtraNormal" w:history="1">
              <w:r w:rsidRPr="00A61A31">
                <w:rPr>
                  <w:rStyle w:val="Hyperlink"/>
                  <w:rFonts w:ascii="Arial" w:hAnsi="Arial" w:cs="Arial"/>
                </w:rPr>
                <w:t>http://www.xtranormal.com</w:t>
              </w:r>
            </w:hyperlink>
          </w:p>
        </w:tc>
      </w:tr>
    </w:tbl>
    <w:p w:rsidR="00150D76" w:rsidRDefault="00150D76">
      <w:pPr>
        <w:rPr>
          <w:rFonts w:ascii="Arial" w:hAnsi="Arial" w:cs="Arial"/>
          <w:sz w:val="24"/>
          <w:szCs w:val="24"/>
        </w:rPr>
      </w:pPr>
    </w:p>
    <w:p w:rsidR="00A22DB1" w:rsidRDefault="00A22DB1">
      <w:pPr>
        <w:rPr>
          <w:rFonts w:ascii="Arial" w:hAnsi="Arial" w:cs="Arial"/>
          <w:sz w:val="24"/>
          <w:szCs w:val="24"/>
        </w:rPr>
      </w:pPr>
      <w:r w:rsidRPr="00251DCB">
        <w:rPr>
          <w:rFonts w:ascii="Arial" w:hAnsi="Arial" w:cs="Arial"/>
          <w:b/>
          <w:sz w:val="24"/>
          <w:szCs w:val="24"/>
        </w:rPr>
        <w:t>Assignment</w:t>
      </w:r>
      <w:r w:rsidR="004215C2">
        <w:rPr>
          <w:rFonts w:ascii="Arial" w:hAnsi="Arial" w:cs="Arial"/>
          <w:sz w:val="24"/>
          <w:szCs w:val="24"/>
        </w:rPr>
        <w:br/>
        <w:t>Use studymate to create some interactive tools for students in your class.</w:t>
      </w:r>
    </w:p>
    <w:p w:rsidR="003A3181" w:rsidRPr="003A3181" w:rsidRDefault="003A3181" w:rsidP="003A3181">
      <w:pPr>
        <w:rPr>
          <w:rFonts w:ascii="Arial" w:hAnsi="Arial" w:cs="Arial"/>
          <w:b/>
          <w:sz w:val="24"/>
          <w:szCs w:val="24"/>
        </w:rPr>
      </w:pPr>
      <w:r>
        <w:rPr>
          <w:rFonts w:ascii="Arial" w:hAnsi="Arial" w:cs="Arial"/>
          <w:b/>
          <w:sz w:val="24"/>
          <w:szCs w:val="24"/>
        </w:rPr>
        <w:t>Websites for more information:</w:t>
      </w:r>
      <w:r>
        <w:rPr>
          <w:rFonts w:ascii="Arial" w:hAnsi="Arial" w:cs="Arial"/>
          <w:b/>
          <w:sz w:val="24"/>
          <w:szCs w:val="24"/>
        </w:rPr>
        <w:br/>
      </w:r>
      <w:r w:rsidRPr="00FD4013">
        <w:rPr>
          <w:rFonts w:ascii="Arial" w:hAnsi="Arial" w:cs="Arial"/>
          <w:sz w:val="24"/>
          <w:szCs w:val="24"/>
        </w:rPr>
        <w:t>Center for Teaching, Learning and Technology Illinois State University</w:t>
      </w:r>
      <w:r w:rsidRPr="00FD4013">
        <w:rPr>
          <w:rFonts w:ascii="Arial" w:hAnsi="Arial" w:cs="Arial"/>
          <w:sz w:val="24"/>
          <w:szCs w:val="24"/>
        </w:rPr>
        <w:br/>
      </w:r>
      <w:hyperlink r:id="rId10" w:history="1">
        <w:r w:rsidRPr="00FD4013">
          <w:rPr>
            <w:rStyle w:val="Hyperlink"/>
            <w:rFonts w:ascii="Arial" w:hAnsi="Arial" w:cs="Arial"/>
            <w:sz w:val="24"/>
            <w:szCs w:val="24"/>
          </w:rPr>
          <w:t>http://www.teachtech.ilstu.edu/additional/tips/newActive.php</w:t>
        </w:r>
      </w:hyperlink>
    </w:p>
    <w:p w:rsidR="003A3181" w:rsidRDefault="003A3181" w:rsidP="003A3181">
      <w:pPr>
        <w:autoSpaceDE w:val="0"/>
        <w:autoSpaceDN w:val="0"/>
        <w:adjustRightInd w:val="0"/>
        <w:spacing w:after="0" w:line="240" w:lineRule="auto"/>
      </w:pPr>
      <w:r w:rsidRPr="00FD4013">
        <w:rPr>
          <w:rFonts w:ascii="Arial" w:hAnsi="Arial" w:cs="Arial"/>
          <w:sz w:val="24"/>
          <w:szCs w:val="24"/>
        </w:rPr>
        <w:t>S</w:t>
      </w:r>
      <w:r>
        <w:rPr>
          <w:rFonts w:ascii="Arial" w:hAnsi="Arial" w:cs="Arial"/>
          <w:sz w:val="24"/>
          <w:szCs w:val="24"/>
        </w:rPr>
        <w:t xml:space="preserve">trategies to incorporate active learning onto online teaching   </w:t>
      </w:r>
    </w:p>
    <w:p w:rsidR="003A3181" w:rsidRDefault="00EE68A1" w:rsidP="003A3181">
      <w:pPr>
        <w:rPr>
          <w:rFonts w:ascii="Arial" w:hAnsi="Arial" w:cs="Arial"/>
          <w:sz w:val="24"/>
          <w:szCs w:val="24"/>
        </w:rPr>
      </w:pPr>
      <w:hyperlink r:id="rId11" w:history="1">
        <w:r w:rsidR="003A3181" w:rsidRPr="00FD4013">
          <w:rPr>
            <w:rStyle w:val="Hyperlink"/>
            <w:rFonts w:ascii="Arial" w:hAnsi="Arial" w:cs="Arial"/>
            <w:sz w:val="24"/>
            <w:szCs w:val="24"/>
          </w:rPr>
          <w:t>http://www.icte.org/T01_Library/T01_245.pdf</w:t>
        </w:r>
      </w:hyperlink>
    </w:p>
    <w:p w:rsidR="000779F1" w:rsidRPr="004D4A03" w:rsidRDefault="000779F1" w:rsidP="000779F1">
      <w:pPr>
        <w:rPr>
          <w:rFonts w:ascii="Arial" w:hAnsi="Arial" w:cs="Arial"/>
          <w:sz w:val="24"/>
          <w:szCs w:val="24"/>
        </w:rPr>
      </w:pPr>
      <w:r w:rsidRPr="000779F1">
        <w:rPr>
          <w:rFonts w:ascii="Arial" w:hAnsi="Arial" w:cs="Arial"/>
          <w:b/>
          <w:sz w:val="24"/>
          <w:szCs w:val="24"/>
        </w:rPr>
        <w:t>References</w:t>
      </w:r>
      <w:r w:rsidRPr="004D4A03">
        <w:rPr>
          <w:rFonts w:ascii="Arial" w:hAnsi="Arial" w:cs="Arial"/>
          <w:sz w:val="24"/>
          <w:szCs w:val="24"/>
        </w:rPr>
        <w:br/>
        <w:t xml:space="preserve">Blackboard Exemplary Course Program Rubric (2010). </w:t>
      </w:r>
      <w:hyperlink r:id="rId12" w:history="1">
        <w:r w:rsidR="00172D66" w:rsidRPr="004D4A03">
          <w:rPr>
            <w:rStyle w:val="Hyperlink"/>
            <w:rFonts w:ascii="Arial" w:hAnsi="Arial" w:cs="Arial"/>
            <w:sz w:val="24"/>
            <w:szCs w:val="24"/>
          </w:rPr>
          <w:t>http://www.blackboard.com/ecp</w:t>
        </w:r>
      </w:hyperlink>
    </w:p>
    <w:p w:rsidR="00172D66" w:rsidRPr="004D4A03" w:rsidRDefault="00172D66" w:rsidP="000779F1">
      <w:pPr>
        <w:rPr>
          <w:rFonts w:ascii="Arial" w:hAnsi="Arial" w:cs="Arial"/>
          <w:sz w:val="24"/>
          <w:szCs w:val="24"/>
        </w:rPr>
      </w:pPr>
      <w:r w:rsidRPr="004D4A03">
        <w:rPr>
          <w:rFonts w:ascii="Arial" w:hAnsi="Arial" w:cs="Arial"/>
          <w:sz w:val="24"/>
          <w:szCs w:val="24"/>
        </w:rPr>
        <w:t xml:space="preserve">Behara, R., &amp; Davis, M. (2010). Active Learning </w:t>
      </w:r>
      <w:r w:rsidR="00B67FC5" w:rsidRPr="004D4A03">
        <w:rPr>
          <w:rFonts w:ascii="Arial" w:hAnsi="Arial" w:cs="Arial"/>
          <w:sz w:val="24"/>
          <w:szCs w:val="24"/>
        </w:rPr>
        <w:t>Projects</w:t>
      </w:r>
      <w:r w:rsidRPr="004D4A03">
        <w:rPr>
          <w:rFonts w:ascii="Arial" w:hAnsi="Arial" w:cs="Arial"/>
          <w:sz w:val="24"/>
          <w:szCs w:val="24"/>
        </w:rPr>
        <w:t xml:space="preserve"> in Service Operations</w:t>
      </w:r>
      <w:r w:rsidR="004215C2">
        <w:rPr>
          <w:rFonts w:ascii="Arial" w:hAnsi="Arial" w:cs="Arial"/>
          <w:sz w:val="24"/>
          <w:szCs w:val="24"/>
        </w:rPr>
        <w:br/>
        <w:t xml:space="preserve">     </w:t>
      </w:r>
      <w:r w:rsidRPr="004D4A03">
        <w:rPr>
          <w:rFonts w:ascii="Arial" w:hAnsi="Arial" w:cs="Arial"/>
          <w:sz w:val="24"/>
          <w:szCs w:val="24"/>
        </w:rPr>
        <w:t xml:space="preserve"> Management.</w:t>
      </w:r>
      <w:r w:rsidR="004215C2">
        <w:rPr>
          <w:rFonts w:ascii="Arial" w:hAnsi="Arial" w:cs="Arial"/>
          <w:sz w:val="24"/>
          <w:szCs w:val="24"/>
        </w:rPr>
        <w:t xml:space="preserve"> </w:t>
      </w:r>
      <w:r w:rsidR="00B67FC5" w:rsidRPr="004D4A03">
        <w:rPr>
          <w:rFonts w:ascii="Arial" w:hAnsi="Arial" w:cs="Arial"/>
          <w:i/>
          <w:sz w:val="24"/>
          <w:szCs w:val="24"/>
        </w:rPr>
        <w:t>INFORMS Transactions on Education</w:t>
      </w:r>
      <w:r w:rsidR="00B67FC5" w:rsidRPr="004D4A03">
        <w:rPr>
          <w:rFonts w:ascii="Arial" w:hAnsi="Arial" w:cs="Arial"/>
          <w:sz w:val="24"/>
          <w:szCs w:val="24"/>
        </w:rPr>
        <w:t xml:space="preserve"> 11(1), pp. 20–28,</w:t>
      </w:r>
    </w:p>
    <w:p w:rsidR="00265B2D" w:rsidRPr="004D4A03" w:rsidRDefault="00265B2D" w:rsidP="00265B2D">
      <w:pPr>
        <w:autoSpaceDE w:val="0"/>
        <w:autoSpaceDN w:val="0"/>
        <w:adjustRightInd w:val="0"/>
        <w:spacing w:after="0" w:line="240" w:lineRule="auto"/>
        <w:rPr>
          <w:rFonts w:ascii="Arial" w:hAnsi="Arial" w:cs="Arial"/>
          <w:sz w:val="24"/>
          <w:szCs w:val="24"/>
        </w:rPr>
      </w:pPr>
      <w:r w:rsidRPr="004D4A03">
        <w:rPr>
          <w:rFonts w:ascii="Arial" w:hAnsi="Arial" w:cs="Arial"/>
          <w:sz w:val="24"/>
          <w:szCs w:val="24"/>
        </w:rPr>
        <w:t>Moore, M. G. &amp; Kearsley, G. (1996). Distance education: A systems view.Belmont, CA: Wadsworth</w:t>
      </w:r>
      <w:r w:rsidRPr="004D4A03">
        <w:rPr>
          <w:rFonts w:ascii="Arial" w:hAnsi="Arial" w:cs="Arial"/>
          <w:sz w:val="24"/>
          <w:szCs w:val="24"/>
        </w:rPr>
        <w:br/>
        <w:t xml:space="preserve">      Publishing Company.</w:t>
      </w:r>
      <w:r w:rsidRPr="004D4A03">
        <w:rPr>
          <w:rFonts w:ascii="Arial" w:hAnsi="Arial" w:cs="Arial"/>
          <w:sz w:val="24"/>
          <w:szCs w:val="24"/>
        </w:rPr>
        <w:br/>
      </w:r>
    </w:p>
    <w:p w:rsidR="000779F1" w:rsidRPr="004D4A03" w:rsidRDefault="000779F1" w:rsidP="000779F1">
      <w:pPr>
        <w:rPr>
          <w:rFonts w:ascii="Arial" w:hAnsi="Arial" w:cs="Arial"/>
          <w:sz w:val="24"/>
          <w:szCs w:val="24"/>
        </w:rPr>
      </w:pPr>
      <w:r w:rsidRPr="004D4A03">
        <w:rPr>
          <w:rFonts w:ascii="Arial" w:hAnsi="Arial" w:cs="Arial"/>
          <w:sz w:val="24"/>
          <w:szCs w:val="24"/>
        </w:rPr>
        <w:t>Quality Matters Rubric Standards 2008-2010 edition</w:t>
      </w:r>
    </w:p>
    <w:p w:rsidR="004D4A03" w:rsidRDefault="004D4A03" w:rsidP="004D4A03">
      <w:pPr>
        <w:rPr>
          <w:rFonts w:ascii="Arial" w:hAnsi="Arial" w:cs="Arial"/>
        </w:rPr>
      </w:pPr>
      <w:r w:rsidRPr="004D4A03">
        <w:rPr>
          <w:rFonts w:ascii="Arial" w:hAnsi="Arial" w:cs="Arial"/>
          <w:sz w:val="24"/>
          <w:szCs w:val="24"/>
        </w:rPr>
        <w:t xml:space="preserve">Skiba, D. J., A. J. Barton. 2006. Adapting your teaching to accommodate </w:t>
      </w:r>
      <w:r>
        <w:rPr>
          <w:rFonts w:ascii="Arial" w:hAnsi="Arial" w:cs="Arial"/>
          <w:sz w:val="24"/>
          <w:szCs w:val="24"/>
        </w:rPr>
        <w:t>the net</w:t>
      </w:r>
      <w:r w:rsidR="00F0503A">
        <w:rPr>
          <w:rFonts w:ascii="Arial" w:hAnsi="Arial" w:cs="Arial"/>
          <w:sz w:val="24"/>
          <w:szCs w:val="24"/>
        </w:rPr>
        <w:br/>
      </w:r>
      <w:r>
        <w:rPr>
          <w:rFonts w:ascii="Arial" w:hAnsi="Arial" w:cs="Arial"/>
          <w:sz w:val="24"/>
          <w:szCs w:val="24"/>
        </w:rPr>
        <w:t xml:space="preserve"> </w:t>
      </w:r>
      <w:r w:rsidR="00F0503A">
        <w:rPr>
          <w:rFonts w:ascii="Arial" w:hAnsi="Arial" w:cs="Arial"/>
          <w:sz w:val="24"/>
          <w:szCs w:val="24"/>
        </w:rPr>
        <w:t xml:space="preserve">   </w:t>
      </w:r>
      <w:r w:rsidRPr="004D4A03">
        <w:rPr>
          <w:rFonts w:ascii="Arial" w:hAnsi="Arial" w:cs="Arial"/>
          <w:sz w:val="24"/>
          <w:szCs w:val="24"/>
        </w:rPr>
        <w:t xml:space="preserve">generation of learners. </w:t>
      </w:r>
      <w:r w:rsidRPr="004D4A03">
        <w:rPr>
          <w:rFonts w:ascii="Arial" w:hAnsi="Arial" w:cs="Arial"/>
          <w:i/>
          <w:iCs/>
          <w:sz w:val="24"/>
          <w:szCs w:val="24"/>
        </w:rPr>
        <w:t>Online J. Issues Nursing</w:t>
      </w:r>
      <w:r w:rsidRPr="004D4A03">
        <w:rPr>
          <w:rFonts w:ascii="Arial" w:hAnsi="Arial" w:cs="Arial"/>
          <w:sz w:val="24"/>
          <w:szCs w:val="24"/>
        </w:rPr>
        <w:t xml:space="preserve"> 11</w:t>
      </w:r>
      <w:r>
        <w:rPr>
          <w:rFonts w:ascii="Arial" w:hAnsi="Arial" w:cs="Arial"/>
          <w:sz w:val="24"/>
          <w:szCs w:val="24"/>
        </w:rPr>
        <w:t xml:space="preserve">(2). </w:t>
      </w:r>
      <w:r w:rsidR="00F0503A">
        <w:rPr>
          <w:rFonts w:ascii="Arial" w:hAnsi="Arial" w:cs="Arial"/>
          <w:sz w:val="24"/>
          <w:szCs w:val="24"/>
        </w:rPr>
        <w:t xml:space="preserve"> </w:t>
      </w:r>
      <w:hyperlink r:id="rId13" w:history="1">
        <w:r w:rsidRPr="00FE704B">
          <w:rPr>
            <w:rStyle w:val="Hyperlink"/>
            <w:rFonts w:ascii="Arial" w:hAnsi="Arial" w:cs="Arial"/>
            <w:sz w:val="24"/>
            <w:szCs w:val="24"/>
          </w:rPr>
          <w:t>http://www.nursingworld.org/mainmenucategories/anamarketplace/anaperiodicals/ojin/tableofcontents/volume112006/no2may06/tpc30_416076.aspx</w:t>
        </w:r>
      </w:hyperlink>
    </w:p>
    <w:p w:rsidR="004D4A03" w:rsidRPr="004D4A03" w:rsidRDefault="004D4A03" w:rsidP="004D4A03">
      <w:pPr>
        <w:rPr>
          <w:rFonts w:ascii="Arial" w:hAnsi="Arial" w:cs="Arial"/>
          <w:sz w:val="24"/>
          <w:szCs w:val="24"/>
        </w:rPr>
      </w:pPr>
    </w:p>
    <w:p w:rsidR="000779F1" w:rsidRDefault="000779F1" w:rsidP="000779F1">
      <w:pPr>
        <w:rPr>
          <w:rFonts w:ascii="Arial" w:hAnsi="Arial" w:cs="Arial"/>
        </w:rPr>
      </w:pPr>
    </w:p>
    <w:p w:rsidR="000779F1" w:rsidRPr="00251DCB" w:rsidRDefault="000779F1">
      <w:pPr>
        <w:rPr>
          <w:rFonts w:ascii="Arial" w:hAnsi="Arial" w:cs="Arial"/>
          <w:sz w:val="24"/>
          <w:szCs w:val="24"/>
        </w:rPr>
      </w:pPr>
    </w:p>
    <w:sectPr w:rsidR="000779F1" w:rsidRPr="00251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y7po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1D05"/>
    <w:multiLevelType w:val="multilevel"/>
    <w:tmpl w:val="F47E4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B1"/>
    <w:rsid w:val="000779F1"/>
    <w:rsid w:val="00096EEA"/>
    <w:rsid w:val="000A3450"/>
    <w:rsid w:val="000E3259"/>
    <w:rsid w:val="00150D76"/>
    <w:rsid w:val="00172D66"/>
    <w:rsid w:val="00194D7D"/>
    <w:rsid w:val="001A75DF"/>
    <w:rsid w:val="00251DCB"/>
    <w:rsid w:val="00265B2D"/>
    <w:rsid w:val="002C4B80"/>
    <w:rsid w:val="0034003E"/>
    <w:rsid w:val="00352619"/>
    <w:rsid w:val="00367BFE"/>
    <w:rsid w:val="00397220"/>
    <w:rsid w:val="003A3181"/>
    <w:rsid w:val="004215C2"/>
    <w:rsid w:val="004370D5"/>
    <w:rsid w:val="004D4A03"/>
    <w:rsid w:val="00617F4F"/>
    <w:rsid w:val="00641AAC"/>
    <w:rsid w:val="006D6D5B"/>
    <w:rsid w:val="00735AA5"/>
    <w:rsid w:val="007B2BA7"/>
    <w:rsid w:val="00963604"/>
    <w:rsid w:val="00985852"/>
    <w:rsid w:val="00A22DB1"/>
    <w:rsid w:val="00A61A31"/>
    <w:rsid w:val="00AB70A4"/>
    <w:rsid w:val="00B67FC5"/>
    <w:rsid w:val="00BF6739"/>
    <w:rsid w:val="00C301C5"/>
    <w:rsid w:val="00CE2619"/>
    <w:rsid w:val="00E603F5"/>
    <w:rsid w:val="00E92D76"/>
    <w:rsid w:val="00EE68A1"/>
    <w:rsid w:val="00F0503A"/>
    <w:rsid w:val="00F30E82"/>
    <w:rsid w:val="00FC6CE7"/>
    <w:rsid w:val="00FD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BFE"/>
    <w:rPr>
      <w:color w:val="0000FF" w:themeColor="hyperlink"/>
      <w:u w:val="single"/>
    </w:rPr>
  </w:style>
  <w:style w:type="character" w:styleId="FollowedHyperlink">
    <w:name w:val="FollowedHyperlink"/>
    <w:basedOn w:val="DefaultParagraphFont"/>
    <w:uiPriority w:val="99"/>
    <w:semiHidden/>
    <w:unhideWhenUsed/>
    <w:rsid w:val="00096EEA"/>
    <w:rPr>
      <w:color w:val="800080" w:themeColor="followedHyperlink"/>
      <w:u w:val="single"/>
    </w:rPr>
  </w:style>
  <w:style w:type="table" w:styleId="TableGrid">
    <w:name w:val="Table Grid"/>
    <w:basedOn w:val="TableNormal"/>
    <w:uiPriority w:val="59"/>
    <w:rsid w:val="00963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50D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BFE"/>
    <w:rPr>
      <w:color w:val="0000FF" w:themeColor="hyperlink"/>
      <w:u w:val="single"/>
    </w:rPr>
  </w:style>
  <w:style w:type="character" w:styleId="FollowedHyperlink">
    <w:name w:val="FollowedHyperlink"/>
    <w:basedOn w:val="DefaultParagraphFont"/>
    <w:uiPriority w:val="99"/>
    <w:semiHidden/>
    <w:unhideWhenUsed/>
    <w:rsid w:val="00096EEA"/>
    <w:rPr>
      <w:color w:val="800080" w:themeColor="followedHyperlink"/>
      <w:u w:val="single"/>
    </w:rPr>
  </w:style>
  <w:style w:type="table" w:styleId="TableGrid">
    <w:name w:val="Table Grid"/>
    <w:basedOn w:val="TableNormal"/>
    <w:uiPriority w:val="59"/>
    <w:rsid w:val="00963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50D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bbl.us/" TargetMode="External"/><Relationship Id="rId13" Type="http://schemas.openxmlformats.org/officeDocument/2006/relationships/hyperlink" Target="http://www.nursingworld.org/mainmenucategories/anamarketplace/anaperiodicals/ojin/tableofcontents/volume112006/no2may06/tpc30_416076.aspx" TargetMode="External"/><Relationship Id="rId3" Type="http://schemas.microsoft.com/office/2007/relationships/stylesWithEffects" Target="stylesWithEffects.xml"/><Relationship Id="rId7" Type="http://schemas.openxmlformats.org/officeDocument/2006/relationships/hyperlink" Target="http://freemind.sourceforge.net/wiki/index.php/Main_Page" TargetMode="External"/><Relationship Id="rId12" Type="http://schemas.openxmlformats.org/officeDocument/2006/relationships/hyperlink" Target="http://www.blackboard.com/e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dmeister.com/" TargetMode="External"/><Relationship Id="rId11" Type="http://schemas.openxmlformats.org/officeDocument/2006/relationships/hyperlink" Target="http://www.icte.org/T01_Library/T01_24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achtech.ilstu.edu/additional/tips/newActive.php" TargetMode="External"/><Relationship Id="rId4" Type="http://schemas.openxmlformats.org/officeDocument/2006/relationships/settings" Target="settings.xml"/><Relationship Id="rId9" Type="http://schemas.openxmlformats.org/officeDocument/2006/relationships/hyperlink" Target="http://www.xtranorm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21</cp:revision>
  <dcterms:created xsi:type="dcterms:W3CDTF">2011-03-01T15:33:00Z</dcterms:created>
  <dcterms:modified xsi:type="dcterms:W3CDTF">2011-03-09T20:57:00Z</dcterms:modified>
</cp:coreProperties>
</file>