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C8" w:rsidRPr="008F090F" w:rsidRDefault="0015734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F51FC8" w:rsidRPr="008F090F">
        <w:rPr>
          <w:rFonts w:ascii="Arial" w:hAnsi="Arial" w:cs="Arial"/>
          <w:sz w:val="28"/>
        </w:rPr>
        <w:t>Course Organization</w:t>
      </w:r>
    </w:p>
    <w:p w:rsidR="001C49EF" w:rsidRPr="00EB58A8" w:rsidRDefault="001C49EF">
      <w:pPr>
        <w:rPr>
          <w:rFonts w:ascii="Arial" w:hAnsi="Arial" w:cs="Arial"/>
        </w:rPr>
      </w:pPr>
      <w:r w:rsidRPr="00EB58A8">
        <w:rPr>
          <w:rFonts w:ascii="Arial" w:hAnsi="Arial" w:cs="Arial"/>
        </w:rPr>
        <w:t>Learning Objective- Develop a clear Framework and layout for the course.</w:t>
      </w:r>
    </w:p>
    <w:p w:rsidR="00C510AF" w:rsidRPr="00EB58A8" w:rsidRDefault="00807235">
      <w:pPr>
        <w:rPr>
          <w:rFonts w:ascii="Arial" w:hAnsi="Arial" w:cs="Arial"/>
        </w:rPr>
      </w:pPr>
      <w:r w:rsidRPr="00EB58A8">
        <w:rPr>
          <w:rFonts w:ascii="Arial" w:hAnsi="Arial" w:cs="Arial"/>
        </w:rPr>
        <w:t>“</w:t>
      </w:r>
      <w:r w:rsidR="00AB60B6" w:rsidRPr="00EB58A8">
        <w:rPr>
          <w:rFonts w:ascii="Arial" w:hAnsi="Arial" w:cs="Arial"/>
        </w:rPr>
        <w:t>Don’t make me think</w:t>
      </w:r>
      <w:r w:rsidRPr="00EB58A8">
        <w:rPr>
          <w:rFonts w:ascii="Arial" w:hAnsi="Arial" w:cs="Arial"/>
        </w:rPr>
        <w:t xml:space="preserve">” </w:t>
      </w:r>
      <w:r w:rsidR="002678BF">
        <w:rPr>
          <w:rFonts w:ascii="Arial" w:hAnsi="Arial" w:cs="Arial"/>
        </w:rPr>
        <w:t xml:space="preserve">is </w:t>
      </w:r>
      <w:r w:rsidRPr="00EB58A8">
        <w:rPr>
          <w:rFonts w:ascii="Arial" w:hAnsi="Arial" w:cs="Arial"/>
        </w:rPr>
        <w:t>the key concept</w:t>
      </w:r>
      <w:r w:rsidR="00AB60B6" w:rsidRPr="00EB58A8">
        <w:rPr>
          <w:rFonts w:ascii="Arial" w:hAnsi="Arial" w:cs="Arial"/>
        </w:rPr>
        <w:t xml:space="preserve"> in web usability according to Steve Krug. In academic course</w:t>
      </w:r>
      <w:r w:rsidR="0083704A" w:rsidRPr="00EB58A8">
        <w:rPr>
          <w:rFonts w:ascii="Arial" w:hAnsi="Arial" w:cs="Arial"/>
        </w:rPr>
        <w:t>s</w:t>
      </w:r>
      <w:r w:rsidR="00AB60B6" w:rsidRPr="00EB58A8">
        <w:rPr>
          <w:rFonts w:ascii="Arial" w:hAnsi="Arial" w:cs="Arial"/>
        </w:rPr>
        <w:t xml:space="preserve"> we modify this concept to “Don’t make me think where the content and assignments are”. Our goal is to create a class where students </w:t>
      </w:r>
      <w:r w:rsidR="001D2F06" w:rsidRPr="00EB58A8">
        <w:rPr>
          <w:rFonts w:ascii="Arial" w:hAnsi="Arial" w:cs="Arial"/>
        </w:rPr>
        <w:t>are thinking</w:t>
      </w:r>
      <w:r w:rsidR="001C49EF" w:rsidRPr="00EB58A8">
        <w:rPr>
          <w:rFonts w:ascii="Arial" w:hAnsi="Arial" w:cs="Arial"/>
        </w:rPr>
        <w:t xml:space="preserve"> about the content not the navigation.</w:t>
      </w:r>
      <w:r w:rsidR="001D2F06" w:rsidRPr="00EB58A8">
        <w:rPr>
          <w:rFonts w:ascii="Arial" w:hAnsi="Arial" w:cs="Arial"/>
        </w:rPr>
        <w:t xml:space="preserve"> </w:t>
      </w:r>
    </w:p>
    <w:p w:rsidR="00F51FC8" w:rsidRPr="00EB58A8" w:rsidRDefault="00C510AF" w:rsidP="00AB54B7">
      <w:pPr>
        <w:rPr>
          <w:rFonts w:ascii="Arial" w:hAnsi="Arial" w:cs="Arial"/>
        </w:rPr>
      </w:pPr>
      <w:r w:rsidRPr="00EB58A8">
        <w:rPr>
          <w:rFonts w:ascii="Arial" w:hAnsi="Arial" w:cs="Arial"/>
        </w:rPr>
        <w:t>Blackboard Exemplary Course Program (BECP</w:t>
      </w:r>
      <w:r w:rsidR="00AB54B7" w:rsidRPr="00EB58A8">
        <w:rPr>
          <w:rFonts w:ascii="Arial" w:hAnsi="Arial" w:cs="Arial"/>
        </w:rPr>
        <w:t>)</w:t>
      </w:r>
      <w:r w:rsidR="0083704A" w:rsidRPr="00EB58A8">
        <w:rPr>
          <w:rFonts w:ascii="Arial" w:hAnsi="Arial" w:cs="Arial"/>
        </w:rPr>
        <w:t xml:space="preserve"> rates Content Presentation as exemplary if the following occur:</w:t>
      </w:r>
      <w:r w:rsidR="00AB54B7" w:rsidRPr="00EB58A8">
        <w:rPr>
          <w:rFonts w:ascii="Arial" w:hAnsi="Arial" w:cs="Arial"/>
        </w:rPr>
        <w:br/>
      </w:r>
      <w:r w:rsidR="00686CA0" w:rsidRPr="00EB58A8">
        <w:rPr>
          <w:rFonts w:ascii="Arial" w:hAnsi="Arial" w:cs="Arial"/>
        </w:rPr>
        <w:t>Content is made available or “chunked” in manageable segments (i.e., presented in distinct learning units or modules); navigation is intuitive; content flows in a logical progression; content is presented using a variety of appropriate mechanisms (content modules, single pages, links to external resources, RSS Feeds, print material); content is enhanced with visual and auditory elements; supplementary resources are made available (course CDs, textbooks, course manuals, etc.)</w:t>
      </w:r>
      <w:r w:rsidR="00AB54B7" w:rsidRPr="00EB58A8">
        <w:rPr>
          <w:rFonts w:ascii="Arial" w:hAnsi="Arial" w:cs="Arial"/>
        </w:rPr>
        <w:br/>
        <w:t>CMS tools are used to reduce the labor-intensity of learning (e.g., providing links to needed resources where they will be used in the course)</w:t>
      </w:r>
    </w:p>
    <w:p w:rsidR="00F51FC8" w:rsidRPr="00EB58A8" w:rsidRDefault="00467E58">
      <w:pPr>
        <w:rPr>
          <w:rFonts w:ascii="Arial" w:hAnsi="Arial" w:cs="Arial"/>
        </w:rPr>
      </w:pPr>
      <w:r w:rsidRPr="00EB58A8">
        <w:rPr>
          <w:rFonts w:ascii="Arial" w:hAnsi="Arial" w:cs="Arial"/>
        </w:rPr>
        <w:t>Quality Matters standards relating t</w:t>
      </w:r>
      <w:bookmarkStart w:id="0" w:name="_GoBack"/>
      <w:bookmarkEnd w:id="0"/>
      <w:r w:rsidRPr="00EB58A8">
        <w:rPr>
          <w:rFonts w:ascii="Arial" w:hAnsi="Arial" w:cs="Arial"/>
        </w:rPr>
        <w:t xml:space="preserve">o Course Organization </w:t>
      </w:r>
      <w:r w:rsidR="007F3239" w:rsidRPr="00EB58A8">
        <w:rPr>
          <w:rFonts w:ascii="Arial" w:hAnsi="Arial" w:cs="Arial"/>
        </w:rPr>
        <w:t>include</w:t>
      </w:r>
      <w:proofErr w:type="gramStart"/>
      <w:r w:rsidR="007F3239" w:rsidRPr="00EB58A8">
        <w:rPr>
          <w:rFonts w:ascii="Arial" w:hAnsi="Arial" w:cs="Arial"/>
        </w:rPr>
        <w:t>:</w:t>
      </w:r>
      <w:proofErr w:type="gramEnd"/>
      <w:r w:rsidRPr="00EB58A8">
        <w:rPr>
          <w:rFonts w:ascii="Arial" w:hAnsi="Arial" w:cs="Arial"/>
        </w:rPr>
        <w:br/>
        <w:t xml:space="preserve">Instructions make clear how to get stated and where to find various course components. </w:t>
      </w:r>
      <w:r w:rsidRPr="00EB58A8">
        <w:rPr>
          <w:rFonts w:ascii="Arial" w:hAnsi="Arial" w:cs="Arial"/>
        </w:rPr>
        <w:br/>
        <w:t>Course pages have links that are self-describing and meaningful</w:t>
      </w:r>
    </w:p>
    <w:p w:rsidR="00DC0E05" w:rsidRDefault="00DB7A77">
      <w:pPr>
        <w:rPr>
          <w:rFonts w:ascii="Arial" w:hAnsi="Arial" w:cs="Arial"/>
        </w:rPr>
      </w:pPr>
      <w:r w:rsidRPr="00EB58A8">
        <w:rPr>
          <w:rFonts w:ascii="Arial" w:hAnsi="Arial" w:cs="Arial"/>
        </w:rPr>
        <w:t>Best Practices –</w:t>
      </w:r>
    </w:p>
    <w:p w:rsidR="00DC0E05" w:rsidRDefault="00DB7A77" w:rsidP="00DC0E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E05">
        <w:rPr>
          <w:rFonts w:ascii="Arial" w:hAnsi="Arial" w:cs="Arial"/>
        </w:rPr>
        <w:t xml:space="preserve">Group content into folders in order </w:t>
      </w:r>
      <w:r w:rsidR="0027136A" w:rsidRPr="00DC0E05">
        <w:rPr>
          <w:rFonts w:ascii="Arial" w:hAnsi="Arial" w:cs="Arial"/>
        </w:rPr>
        <w:t xml:space="preserve">with </w:t>
      </w:r>
      <w:r w:rsidR="006E6D89" w:rsidRPr="00DC0E05">
        <w:rPr>
          <w:rFonts w:ascii="Arial" w:hAnsi="Arial" w:cs="Arial"/>
        </w:rPr>
        <w:t>complete</w:t>
      </w:r>
      <w:r w:rsidRPr="00DC0E05">
        <w:rPr>
          <w:rFonts w:ascii="Arial" w:hAnsi="Arial" w:cs="Arial"/>
        </w:rPr>
        <w:t xml:space="preserve"> names. The names of the folders should include </w:t>
      </w:r>
      <w:r w:rsidR="002678BF" w:rsidRPr="00DC0E05">
        <w:rPr>
          <w:rFonts w:ascii="Arial" w:hAnsi="Arial" w:cs="Arial"/>
        </w:rPr>
        <w:t>as much information as relevant to you course. Consider using the</w:t>
      </w:r>
      <w:r w:rsidRPr="00DC0E05">
        <w:rPr>
          <w:rFonts w:ascii="Arial" w:hAnsi="Arial" w:cs="Arial"/>
        </w:rPr>
        <w:t xml:space="preserve"> topic name and the order </w:t>
      </w:r>
      <w:r w:rsidR="002678BF" w:rsidRPr="00DC0E05">
        <w:rPr>
          <w:rFonts w:ascii="Arial" w:hAnsi="Arial" w:cs="Arial"/>
        </w:rPr>
        <w:t xml:space="preserve">number, chapter number and due date.  </w:t>
      </w:r>
      <w:r w:rsidRPr="00DC0E05">
        <w:rPr>
          <w:rFonts w:ascii="Arial" w:hAnsi="Arial" w:cs="Arial"/>
        </w:rPr>
        <w:t>“Module 1 – History of the Internet (Chapter 3)</w:t>
      </w:r>
      <w:r w:rsidR="002678BF" w:rsidRPr="00DC0E05">
        <w:rPr>
          <w:rFonts w:ascii="Arial" w:hAnsi="Arial" w:cs="Arial"/>
        </w:rPr>
        <w:t xml:space="preserve"> All due by midnight May 1</w:t>
      </w:r>
      <w:r w:rsidRPr="00DC0E05">
        <w:rPr>
          <w:rFonts w:ascii="Arial" w:hAnsi="Arial" w:cs="Arial"/>
        </w:rPr>
        <w:t xml:space="preserve">” </w:t>
      </w:r>
    </w:p>
    <w:p w:rsidR="00DC0E05" w:rsidRDefault="00DB7A77" w:rsidP="00DC0E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E05">
        <w:rPr>
          <w:rFonts w:ascii="Arial" w:hAnsi="Arial" w:cs="Arial"/>
        </w:rPr>
        <w:t xml:space="preserve">Place </w:t>
      </w:r>
      <w:r w:rsidRPr="00DC0E05">
        <w:rPr>
          <w:rFonts w:ascii="Arial" w:hAnsi="Arial" w:cs="Arial"/>
          <w:u w:val="single"/>
        </w:rPr>
        <w:t>all</w:t>
      </w:r>
      <w:r w:rsidRPr="00DC0E05">
        <w:rPr>
          <w:rFonts w:ascii="Arial" w:hAnsi="Arial" w:cs="Arial"/>
        </w:rPr>
        <w:t xml:space="preserve"> your instructional items inside the folder, including discussions, quizzes, links to outside content, power points, etc. </w:t>
      </w:r>
      <w:r w:rsidR="007B53B0" w:rsidRPr="00DC0E05">
        <w:rPr>
          <w:rFonts w:ascii="Arial" w:hAnsi="Arial" w:cs="Arial"/>
        </w:rPr>
        <w:t xml:space="preserve">Sometimes students will want to review information and this complete folder name will help. </w:t>
      </w:r>
    </w:p>
    <w:p w:rsidR="00467E58" w:rsidRDefault="00037E13" w:rsidP="00DC0E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B53B0" w:rsidRPr="00DC0E05">
        <w:rPr>
          <w:rFonts w:ascii="Arial" w:hAnsi="Arial" w:cs="Arial"/>
        </w:rPr>
        <w:t xml:space="preserve">reate a menu item for resources student may want to access during the course that might get buried deep in the content folders called “documents’ or </w:t>
      </w:r>
      <w:r w:rsidR="006B3EB7" w:rsidRPr="00DC0E05">
        <w:rPr>
          <w:rFonts w:ascii="Arial" w:hAnsi="Arial" w:cs="Arial"/>
        </w:rPr>
        <w:t>“resources”</w:t>
      </w:r>
      <w:r w:rsidR="007B53B0" w:rsidRPr="00DC0E05">
        <w:rPr>
          <w:rFonts w:ascii="Arial" w:hAnsi="Arial" w:cs="Arial"/>
        </w:rPr>
        <w:t xml:space="preserve"> </w:t>
      </w:r>
    </w:p>
    <w:p w:rsidR="00DB7A77" w:rsidRPr="00037E13" w:rsidRDefault="00DC0E05" w:rsidP="00037E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Create a discussion area for “questions, comments, and concerns” so you can quickly check in to the course and answer common questions.</w:t>
      </w:r>
    </w:p>
    <w:p w:rsidR="00F51FC8" w:rsidRPr="00EB58A8" w:rsidRDefault="00F51FC8">
      <w:pPr>
        <w:rPr>
          <w:rFonts w:ascii="Arial" w:hAnsi="Arial" w:cs="Arial"/>
        </w:rPr>
      </w:pPr>
      <w:r w:rsidRPr="00EB58A8">
        <w:rPr>
          <w:rFonts w:ascii="Arial" w:hAnsi="Arial" w:cs="Arial"/>
        </w:rPr>
        <w:t>References:</w:t>
      </w:r>
    </w:p>
    <w:p w:rsidR="00686CA0" w:rsidRPr="00EB58A8" w:rsidRDefault="00686CA0">
      <w:pPr>
        <w:rPr>
          <w:rFonts w:ascii="Arial" w:hAnsi="Arial" w:cs="Arial"/>
        </w:rPr>
      </w:pPr>
      <w:proofErr w:type="gramStart"/>
      <w:r w:rsidRPr="00EB58A8">
        <w:rPr>
          <w:rFonts w:ascii="Arial" w:hAnsi="Arial" w:cs="Arial"/>
        </w:rPr>
        <w:t>Blackboard Exemplary Course Program Rubric (2010).</w:t>
      </w:r>
      <w:proofErr w:type="gramEnd"/>
      <w:r w:rsidRPr="00EB58A8">
        <w:rPr>
          <w:rFonts w:ascii="Arial" w:hAnsi="Arial" w:cs="Arial"/>
        </w:rPr>
        <w:t xml:space="preserve"> </w:t>
      </w:r>
      <w:hyperlink r:id="rId6" w:history="1">
        <w:r w:rsidR="00DD2E09" w:rsidRPr="00EB58A8">
          <w:rPr>
            <w:rStyle w:val="Hyperlink"/>
            <w:rFonts w:ascii="Arial" w:hAnsi="Arial" w:cs="Arial"/>
          </w:rPr>
          <w:t>http://www.blackboard.com/ecp</w:t>
        </w:r>
      </w:hyperlink>
    </w:p>
    <w:p w:rsidR="00DD2E09" w:rsidRPr="00EB58A8" w:rsidRDefault="00DD2E09" w:rsidP="00DD2E09">
      <w:pPr>
        <w:rPr>
          <w:rFonts w:ascii="Arial" w:hAnsi="Arial" w:cs="Arial"/>
        </w:rPr>
      </w:pPr>
      <w:proofErr w:type="gramStart"/>
      <w:r w:rsidRPr="00EB58A8">
        <w:rPr>
          <w:rFonts w:ascii="Arial" w:hAnsi="Arial" w:cs="Arial"/>
        </w:rPr>
        <w:t>Krug, S. (2000).</w:t>
      </w:r>
      <w:proofErr w:type="gramEnd"/>
      <w:r w:rsidRPr="00EB58A8">
        <w:rPr>
          <w:rFonts w:ascii="Arial" w:hAnsi="Arial" w:cs="Arial"/>
        </w:rPr>
        <w:t xml:space="preserve"> </w:t>
      </w:r>
      <w:r w:rsidRPr="00EB58A8">
        <w:rPr>
          <w:rFonts w:ascii="Arial" w:hAnsi="Arial" w:cs="Arial"/>
          <w:i/>
        </w:rPr>
        <w:t xml:space="preserve">Don’t </w:t>
      </w:r>
      <w:proofErr w:type="gramStart"/>
      <w:r w:rsidRPr="00EB58A8">
        <w:rPr>
          <w:rFonts w:ascii="Arial" w:hAnsi="Arial" w:cs="Arial"/>
          <w:i/>
        </w:rPr>
        <w:t>Make</w:t>
      </w:r>
      <w:proofErr w:type="gramEnd"/>
      <w:r w:rsidRPr="00EB58A8">
        <w:rPr>
          <w:rFonts w:ascii="Arial" w:hAnsi="Arial" w:cs="Arial"/>
          <w:i/>
        </w:rPr>
        <w:t xml:space="preserve"> me Think- A Common Sense Approach to Web Usability</w:t>
      </w:r>
      <w:r w:rsidRPr="00EB58A8">
        <w:rPr>
          <w:rFonts w:ascii="Arial" w:hAnsi="Arial" w:cs="Arial"/>
        </w:rPr>
        <w:t xml:space="preserve">.  </w:t>
      </w:r>
      <w:r w:rsidRPr="00EB58A8">
        <w:rPr>
          <w:rFonts w:ascii="Arial" w:hAnsi="Arial" w:cs="Arial"/>
        </w:rPr>
        <w:br/>
        <w:t xml:space="preserve">     </w:t>
      </w:r>
      <w:proofErr w:type="gramStart"/>
      <w:r w:rsidRPr="00EB58A8">
        <w:rPr>
          <w:rFonts w:ascii="Arial" w:hAnsi="Arial" w:cs="Arial"/>
        </w:rPr>
        <w:t>Indianapolis :New</w:t>
      </w:r>
      <w:proofErr w:type="gramEnd"/>
      <w:r w:rsidRPr="00EB58A8">
        <w:rPr>
          <w:rFonts w:ascii="Arial" w:hAnsi="Arial" w:cs="Arial"/>
        </w:rPr>
        <w:t xml:space="preserve"> Riders Publishing.</w:t>
      </w:r>
    </w:p>
    <w:p w:rsidR="00DD2E09" w:rsidRPr="00EB58A8" w:rsidRDefault="00DD2E09">
      <w:pPr>
        <w:rPr>
          <w:rFonts w:ascii="Arial" w:hAnsi="Arial" w:cs="Arial"/>
        </w:rPr>
      </w:pPr>
      <w:r w:rsidRPr="00EB58A8">
        <w:rPr>
          <w:rFonts w:ascii="Arial" w:hAnsi="Arial" w:cs="Arial"/>
        </w:rPr>
        <w:t>Quality Matters Rubric Standards 2008-2010 edition</w:t>
      </w:r>
    </w:p>
    <w:sectPr w:rsidR="00DD2E09" w:rsidRPr="00EB5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638B"/>
    <w:multiLevelType w:val="hybridMultilevel"/>
    <w:tmpl w:val="0D34E56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C8"/>
    <w:rsid w:val="00037E13"/>
    <w:rsid w:val="00157346"/>
    <w:rsid w:val="001C49EF"/>
    <w:rsid w:val="001D2F06"/>
    <w:rsid w:val="002678BF"/>
    <w:rsid w:val="0027136A"/>
    <w:rsid w:val="00467E58"/>
    <w:rsid w:val="004804A2"/>
    <w:rsid w:val="005E7D2D"/>
    <w:rsid w:val="00686CA0"/>
    <w:rsid w:val="006B3EB7"/>
    <w:rsid w:val="006E6D89"/>
    <w:rsid w:val="007B53B0"/>
    <w:rsid w:val="007F3239"/>
    <w:rsid w:val="00807235"/>
    <w:rsid w:val="0083704A"/>
    <w:rsid w:val="008F090F"/>
    <w:rsid w:val="00AB54B7"/>
    <w:rsid w:val="00AB60B6"/>
    <w:rsid w:val="00C510AF"/>
    <w:rsid w:val="00D73425"/>
    <w:rsid w:val="00DB7A77"/>
    <w:rsid w:val="00DC0E05"/>
    <w:rsid w:val="00DD2E09"/>
    <w:rsid w:val="00E12F61"/>
    <w:rsid w:val="00EB58A8"/>
    <w:rsid w:val="00F51FC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E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kboard.com/e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18</cp:revision>
  <dcterms:created xsi:type="dcterms:W3CDTF">2011-02-23T13:53:00Z</dcterms:created>
  <dcterms:modified xsi:type="dcterms:W3CDTF">2011-02-24T21:22:00Z</dcterms:modified>
</cp:coreProperties>
</file>