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0E" w:rsidRPr="00861F05" w:rsidRDefault="003B7BCD" w:rsidP="005512D1">
      <w:pPr>
        <w:jc w:val="center"/>
        <w:rPr>
          <w:rFonts w:ascii="Arial" w:hAnsi="Arial" w:cs="Arial"/>
          <w:b/>
          <w:sz w:val="24"/>
          <w:szCs w:val="24"/>
        </w:rPr>
      </w:pPr>
      <w:r w:rsidRPr="00861F05">
        <w:rPr>
          <w:rFonts w:ascii="Arial" w:hAnsi="Arial" w:cs="Arial"/>
          <w:b/>
          <w:sz w:val="24"/>
          <w:szCs w:val="24"/>
        </w:rPr>
        <w:t xml:space="preserve">Types of </w:t>
      </w:r>
      <w:r w:rsidR="008370C5" w:rsidRPr="00861F05">
        <w:rPr>
          <w:rFonts w:ascii="Arial" w:hAnsi="Arial" w:cs="Arial"/>
          <w:b/>
          <w:sz w:val="24"/>
          <w:szCs w:val="24"/>
        </w:rPr>
        <w:t>Web-based Communication</w:t>
      </w:r>
    </w:p>
    <w:p w:rsidR="008370C5" w:rsidRPr="00861F05" w:rsidRDefault="008370C5">
      <w:pPr>
        <w:rPr>
          <w:rFonts w:ascii="Arial" w:hAnsi="Arial" w:cs="Arial"/>
          <w:b/>
          <w:sz w:val="24"/>
          <w:szCs w:val="24"/>
        </w:rPr>
      </w:pPr>
      <w:r w:rsidRPr="00861F05">
        <w:rPr>
          <w:rFonts w:ascii="Arial" w:hAnsi="Arial" w:cs="Arial"/>
          <w:b/>
          <w:sz w:val="24"/>
          <w:szCs w:val="24"/>
        </w:rPr>
        <w:t>Synchronous or Asynchronous</w:t>
      </w:r>
    </w:p>
    <w:p w:rsidR="00C745FD" w:rsidRPr="00861F05" w:rsidRDefault="008370C5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b/>
          <w:sz w:val="24"/>
          <w:szCs w:val="24"/>
        </w:rPr>
        <w:t>Synchronous</w:t>
      </w:r>
      <w:r w:rsidRPr="00861F05">
        <w:rPr>
          <w:rFonts w:ascii="Arial" w:hAnsi="Arial" w:cs="Arial"/>
          <w:sz w:val="24"/>
          <w:szCs w:val="24"/>
        </w:rPr>
        <w:br/>
        <w:t>Chat</w:t>
      </w:r>
      <w:r w:rsidRPr="00861F05">
        <w:rPr>
          <w:rFonts w:ascii="Arial" w:hAnsi="Arial" w:cs="Arial"/>
          <w:sz w:val="24"/>
          <w:szCs w:val="24"/>
        </w:rPr>
        <w:br/>
        <w:t>ElIuminate</w:t>
      </w:r>
      <w:r w:rsidR="00C745FD" w:rsidRPr="00861F05">
        <w:rPr>
          <w:rFonts w:ascii="Arial" w:hAnsi="Arial" w:cs="Arial"/>
          <w:sz w:val="24"/>
          <w:szCs w:val="24"/>
        </w:rPr>
        <w:t xml:space="preserve"> (or recorded then Asynchronous)</w:t>
      </w:r>
    </w:p>
    <w:p w:rsidR="007D7A38" w:rsidRPr="007D7A38" w:rsidRDefault="008370C5" w:rsidP="007D7A38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b/>
          <w:sz w:val="24"/>
          <w:szCs w:val="24"/>
        </w:rPr>
        <w:t>Asynchronous</w:t>
      </w:r>
      <w:r w:rsidRPr="00861F05">
        <w:rPr>
          <w:rFonts w:ascii="Arial" w:hAnsi="Arial" w:cs="Arial"/>
          <w:sz w:val="24"/>
          <w:szCs w:val="24"/>
        </w:rPr>
        <w:br/>
      </w:r>
      <w:proofErr w:type="gramStart"/>
      <w:r w:rsidRPr="0009582D">
        <w:rPr>
          <w:rFonts w:ascii="Arial" w:hAnsi="Arial" w:cs="Arial"/>
          <w:b/>
          <w:sz w:val="24"/>
          <w:szCs w:val="24"/>
        </w:rPr>
        <w:t>Email</w:t>
      </w:r>
      <w:r w:rsidR="00B556AC" w:rsidRPr="0009582D">
        <w:rPr>
          <w:rFonts w:ascii="Arial" w:hAnsi="Arial" w:cs="Arial"/>
          <w:b/>
          <w:sz w:val="24"/>
          <w:szCs w:val="24"/>
        </w:rPr>
        <w:t xml:space="preserve"> </w:t>
      </w:r>
      <w:r w:rsidR="00BC1B32">
        <w:rPr>
          <w:rFonts w:ascii="Arial" w:hAnsi="Arial" w:cs="Arial"/>
          <w:sz w:val="24"/>
          <w:szCs w:val="24"/>
        </w:rPr>
        <w:t xml:space="preserve"> -</w:t>
      </w:r>
      <w:proofErr w:type="gramEnd"/>
      <w:r w:rsidR="00BC1B32">
        <w:rPr>
          <w:rFonts w:ascii="Arial" w:hAnsi="Arial" w:cs="Arial"/>
          <w:sz w:val="24"/>
          <w:szCs w:val="24"/>
        </w:rPr>
        <w:t xml:space="preserve"> only for personal communication – all class questions direct to the discussion board.</w:t>
      </w:r>
      <w:r w:rsidRPr="00861F05">
        <w:rPr>
          <w:rFonts w:ascii="Arial" w:hAnsi="Arial" w:cs="Arial"/>
          <w:sz w:val="24"/>
          <w:szCs w:val="24"/>
        </w:rPr>
        <w:br/>
      </w:r>
      <w:r w:rsidRPr="0009582D">
        <w:rPr>
          <w:rFonts w:ascii="Arial" w:hAnsi="Arial" w:cs="Arial"/>
          <w:b/>
          <w:sz w:val="24"/>
          <w:szCs w:val="24"/>
        </w:rPr>
        <w:t>Discussion Board</w:t>
      </w:r>
      <w:r w:rsidR="00BC1B32">
        <w:rPr>
          <w:rFonts w:ascii="Arial" w:hAnsi="Arial" w:cs="Arial"/>
          <w:sz w:val="24"/>
          <w:szCs w:val="24"/>
        </w:rPr>
        <w:t xml:space="preserve"> – general questions about the course, including support, academic discourse</w:t>
      </w:r>
      <w:r w:rsidRPr="00861F05">
        <w:rPr>
          <w:rFonts w:ascii="Arial" w:hAnsi="Arial" w:cs="Arial"/>
          <w:sz w:val="24"/>
          <w:szCs w:val="24"/>
        </w:rPr>
        <w:br/>
      </w:r>
      <w:r w:rsidR="00C745FD" w:rsidRPr="0009582D">
        <w:rPr>
          <w:rFonts w:ascii="Arial" w:hAnsi="Arial" w:cs="Arial"/>
          <w:b/>
          <w:sz w:val="24"/>
          <w:szCs w:val="24"/>
        </w:rPr>
        <w:t>Blogs</w:t>
      </w:r>
      <w:r w:rsidR="00BC1B32">
        <w:rPr>
          <w:rFonts w:ascii="Arial" w:hAnsi="Arial" w:cs="Arial"/>
          <w:sz w:val="24"/>
          <w:szCs w:val="24"/>
        </w:rPr>
        <w:t xml:space="preserve"> - </w:t>
      </w:r>
      <w:r w:rsidR="007D7A38" w:rsidRPr="007D7A38">
        <w:rPr>
          <w:rFonts w:ascii="Arial" w:hAnsi="Arial" w:cs="Arial"/>
          <w:b/>
          <w:bCs/>
          <w:sz w:val="24"/>
          <w:szCs w:val="24"/>
        </w:rPr>
        <w:t>Course Blogs:</w:t>
      </w:r>
      <w:r w:rsidR="007D7A38" w:rsidRPr="007D7A38">
        <w:rPr>
          <w:rFonts w:ascii="Arial" w:hAnsi="Arial" w:cs="Arial"/>
          <w:sz w:val="24"/>
          <w:szCs w:val="24"/>
        </w:rPr>
        <w:t xml:space="preserve"> All enrolled users are able to post Blog Entries. All enrolled users can post Comments to Blog Entries.</w:t>
      </w:r>
    </w:p>
    <w:p w:rsidR="007D7A38" w:rsidRPr="007D7A38" w:rsidRDefault="007D7A38" w:rsidP="007D7A38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7D7A38">
        <w:rPr>
          <w:rFonts w:ascii="Arial" w:hAnsi="Arial" w:cs="Arial"/>
          <w:b/>
          <w:bCs/>
          <w:sz w:val="24"/>
          <w:szCs w:val="24"/>
        </w:rPr>
        <w:t>Individual Blogs:</w:t>
      </w:r>
      <w:r w:rsidRPr="007D7A38">
        <w:rPr>
          <w:rFonts w:ascii="Arial" w:hAnsi="Arial" w:cs="Arial"/>
          <w:sz w:val="24"/>
          <w:szCs w:val="24"/>
        </w:rPr>
        <w:t xml:space="preserve"> Only the owner of the Blog is able to post Blog Entries. All other users enrolled in the Course are able to view and add Comments.</w:t>
      </w:r>
    </w:p>
    <w:p w:rsidR="007D7A38" w:rsidRPr="007D7A38" w:rsidRDefault="007D7A38" w:rsidP="007D7A38">
      <w:pPr>
        <w:numPr>
          <w:ilvl w:val="0"/>
          <w:numId w:val="5"/>
        </w:numPr>
        <w:tabs>
          <w:tab w:val="num" w:pos="720"/>
        </w:tabs>
        <w:rPr>
          <w:rFonts w:ascii="Arial" w:hAnsi="Arial" w:cs="Arial"/>
          <w:sz w:val="24"/>
          <w:szCs w:val="24"/>
        </w:rPr>
      </w:pPr>
      <w:r w:rsidRPr="007D7A38">
        <w:rPr>
          <w:rFonts w:ascii="Arial" w:hAnsi="Arial" w:cs="Arial"/>
          <w:b/>
          <w:bCs/>
          <w:sz w:val="24"/>
          <w:szCs w:val="24"/>
        </w:rPr>
        <w:t>Group Blogs:</w:t>
      </w:r>
      <w:r w:rsidRPr="007D7A38">
        <w:rPr>
          <w:rFonts w:ascii="Arial" w:hAnsi="Arial" w:cs="Arial"/>
          <w:sz w:val="24"/>
          <w:szCs w:val="24"/>
        </w:rPr>
        <w:t xml:space="preserve"> If the instructor enables the Blog tool for the Group, all Group </w:t>
      </w:r>
      <w:proofErr w:type="gramStart"/>
      <w:r w:rsidRPr="007D7A38">
        <w:rPr>
          <w:rFonts w:ascii="Arial" w:hAnsi="Arial" w:cs="Arial"/>
          <w:sz w:val="24"/>
          <w:szCs w:val="24"/>
        </w:rPr>
        <w:t>members</w:t>
      </w:r>
      <w:proofErr w:type="gramEnd"/>
      <w:r w:rsidRPr="007D7A38">
        <w:rPr>
          <w:rFonts w:ascii="Arial" w:hAnsi="Arial" w:cs="Arial"/>
          <w:sz w:val="24"/>
          <w:szCs w:val="24"/>
        </w:rPr>
        <w:t xml:space="preserve"> can post Blog entries and make comments on Blog entries. Any course member can view Group Blogs, but can only add comments.</w:t>
      </w:r>
    </w:p>
    <w:p w:rsidR="007D7A38" w:rsidRDefault="00C745FD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br/>
      </w:r>
      <w:r w:rsidRPr="0009582D">
        <w:rPr>
          <w:rFonts w:ascii="Arial" w:hAnsi="Arial" w:cs="Arial"/>
          <w:b/>
          <w:sz w:val="24"/>
          <w:szCs w:val="24"/>
        </w:rPr>
        <w:t>Wikis</w:t>
      </w:r>
      <w:r w:rsidR="007D7A38">
        <w:rPr>
          <w:rFonts w:ascii="Arial" w:hAnsi="Arial" w:cs="Arial"/>
          <w:b/>
          <w:sz w:val="24"/>
          <w:szCs w:val="24"/>
        </w:rPr>
        <w:t xml:space="preserve"> (Hawaiian word for fast)</w:t>
      </w:r>
      <w:r w:rsidR="00BC1B32">
        <w:rPr>
          <w:rFonts w:ascii="Arial" w:hAnsi="Arial" w:cs="Arial"/>
          <w:sz w:val="24"/>
          <w:szCs w:val="24"/>
        </w:rPr>
        <w:t xml:space="preserve"> – </w:t>
      </w:r>
      <w:r w:rsidR="0009582D" w:rsidRPr="0009582D">
        <w:rPr>
          <w:rFonts w:ascii="Arial" w:hAnsi="Arial" w:cs="Arial"/>
          <w:sz w:val="24"/>
          <w:szCs w:val="24"/>
        </w:rPr>
        <w:t>Wikis are used to create a collaborative space within the Course where all students can view, contribute, and edit content. Wikis can also be used as a resource for students to view information and content relevant to their Courses</w:t>
      </w:r>
      <w:r w:rsidR="007D7A38">
        <w:rPr>
          <w:rFonts w:ascii="Arial" w:hAnsi="Arial" w:cs="Arial"/>
          <w:sz w:val="24"/>
          <w:szCs w:val="24"/>
        </w:rPr>
        <w:t>.</w:t>
      </w:r>
    </w:p>
    <w:p w:rsidR="007D7A38" w:rsidRPr="007D7A38" w:rsidRDefault="007D7A38" w:rsidP="007D7A3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D7A38">
        <w:rPr>
          <w:rFonts w:ascii="Arial" w:hAnsi="Arial" w:cs="Arial"/>
          <w:b/>
          <w:sz w:val="24"/>
          <w:szCs w:val="24"/>
        </w:rPr>
        <w:t>Course Wikis</w:t>
      </w:r>
      <w:r w:rsidRPr="007D7A38">
        <w:rPr>
          <w:rFonts w:ascii="Arial" w:hAnsi="Arial" w:cs="Arial"/>
          <w:sz w:val="24"/>
          <w:szCs w:val="24"/>
        </w:rPr>
        <w:t xml:space="preserve"> are created by the Instructor and any course member can add pages, unless the Instructor intends to be the sole author and use the Wiki as course content.</w:t>
      </w:r>
    </w:p>
    <w:p w:rsidR="007D7A38" w:rsidRPr="007D7A38" w:rsidRDefault="007D7A38" w:rsidP="007D7A3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7D7A38">
        <w:rPr>
          <w:rFonts w:ascii="Arial" w:hAnsi="Arial" w:cs="Arial"/>
          <w:b/>
          <w:bCs/>
          <w:sz w:val="24"/>
          <w:szCs w:val="24"/>
        </w:rPr>
        <w:t>Group Wikis</w:t>
      </w:r>
    </w:p>
    <w:p w:rsidR="007D7A38" w:rsidRPr="007D7A38" w:rsidRDefault="007D7A38" w:rsidP="007D7A3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D7A38">
        <w:rPr>
          <w:rFonts w:ascii="Arial" w:hAnsi="Arial" w:cs="Arial"/>
          <w:sz w:val="24"/>
          <w:szCs w:val="24"/>
        </w:rPr>
        <w:t>Group Wikis are enabled by the Instructor and can be read by all course members, but a user must be a member of the Group to edit a page or make a comment on a Group Wiki page. The Instructor can change the default setting to allow only Group members to view a Group Wiki</w:t>
      </w:r>
    </w:p>
    <w:p w:rsidR="00BC1B32" w:rsidRPr="00861F05" w:rsidRDefault="00BC1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09582D">
        <w:rPr>
          <w:rFonts w:ascii="Arial" w:hAnsi="Arial" w:cs="Arial"/>
          <w:b/>
          <w:sz w:val="24"/>
          <w:szCs w:val="24"/>
        </w:rPr>
        <w:t xml:space="preserve">Journals </w:t>
      </w:r>
      <w:r w:rsidR="0009582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9582D">
        <w:rPr>
          <w:rFonts w:ascii="Arial" w:hAnsi="Arial" w:cs="Arial"/>
          <w:sz w:val="24"/>
          <w:szCs w:val="24"/>
        </w:rPr>
        <w:t xml:space="preserve">Bb9 self-reflection tool that will default to access only by </w:t>
      </w:r>
      <w:proofErr w:type="gramStart"/>
      <w:r w:rsidR="0009582D">
        <w:rPr>
          <w:rFonts w:ascii="Arial" w:hAnsi="Arial" w:cs="Arial"/>
          <w:sz w:val="24"/>
          <w:szCs w:val="24"/>
        </w:rPr>
        <w:t>the  student</w:t>
      </w:r>
      <w:proofErr w:type="gramEnd"/>
      <w:r w:rsidR="0009582D">
        <w:rPr>
          <w:rFonts w:ascii="Arial" w:hAnsi="Arial" w:cs="Arial"/>
          <w:sz w:val="24"/>
          <w:szCs w:val="24"/>
        </w:rPr>
        <w:t xml:space="preserve"> and teacher. * can be set up as a group journal. *can be made public by the instructor</w:t>
      </w:r>
    </w:p>
    <w:p w:rsidR="00A52E52" w:rsidRPr="007D7A38" w:rsidRDefault="005512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***Consider tone </w:t>
      </w:r>
      <w:r w:rsidR="000454DB" w:rsidRPr="007D7A38">
        <w:rPr>
          <w:rFonts w:ascii="Arial" w:hAnsi="Arial" w:cs="Arial"/>
          <w:b/>
          <w:sz w:val="24"/>
          <w:szCs w:val="24"/>
        </w:rPr>
        <w:t>Netiquette</w:t>
      </w:r>
      <w:r>
        <w:rPr>
          <w:rFonts w:ascii="Arial" w:hAnsi="Arial" w:cs="Arial"/>
          <w:b/>
          <w:sz w:val="24"/>
          <w:szCs w:val="24"/>
        </w:rPr>
        <w:t>***</w:t>
      </w:r>
    </w:p>
    <w:p w:rsidR="006216AD" w:rsidRDefault="006216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Focus on Group communication in Online Learning to support learning and student connection.</w:t>
      </w:r>
    </w:p>
    <w:p w:rsidR="006F4A40" w:rsidRDefault="006F4A40">
      <w:pPr>
        <w:rPr>
          <w:rFonts w:ascii="Arial" w:hAnsi="Arial" w:cs="Arial"/>
          <w:sz w:val="24"/>
          <w:szCs w:val="24"/>
        </w:rPr>
      </w:pPr>
      <w:r w:rsidRPr="006F4A40">
        <w:rPr>
          <w:rFonts w:ascii="Arial" w:hAnsi="Arial" w:cs="Arial"/>
          <w:b/>
          <w:sz w:val="24"/>
          <w:szCs w:val="24"/>
        </w:rPr>
        <w:t>Social Constructivism Theory</w:t>
      </w:r>
      <w:r w:rsidR="006216AD">
        <w:rPr>
          <w:rFonts w:ascii="Arial" w:hAnsi="Arial" w:cs="Arial"/>
          <w:b/>
          <w:sz w:val="24"/>
          <w:szCs w:val="24"/>
        </w:rPr>
        <w:t xml:space="preserve"> </w:t>
      </w:r>
      <w:r w:rsidR="00C2392D">
        <w:rPr>
          <w:rFonts w:ascii="Arial" w:hAnsi="Arial" w:cs="Arial"/>
          <w:sz w:val="24"/>
          <w:szCs w:val="24"/>
        </w:rPr>
        <w:t>(</w:t>
      </w:r>
      <w:proofErr w:type="gramStart"/>
      <w:r w:rsidR="00C2392D">
        <w:rPr>
          <w:rFonts w:ascii="Arial" w:hAnsi="Arial" w:cs="Arial"/>
          <w:sz w:val="24"/>
          <w:szCs w:val="24"/>
        </w:rPr>
        <w:t>Bruener</w:t>
      </w:r>
      <w:r>
        <w:rPr>
          <w:rFonts w:ascii="Arial" w:hAnsi="Arial" w:cs="Arial"/>
          <w:sz w:val="24"/>
          <w:szCs w:val="24"/>
        </w:rPr>
        <w:t xml:space="preserve"> </w:t>
      </w:r>
      <w:r w:rsidR="00C2392D">
        <w:rPr>
          <w:rFonts w:ascii="Arial" w:hAnsi="Arial" w:cs="Arial"/>
          <w:sz w:val="24"/>
          <w:szCs w:val="24"/>
        </w:rPr>
        <w:t>,</w:t>
      </w:r>
      <w:proofErr w:type="gramEnd"/>
      <w:r w:rsidR="00C2392D">
        <w:rPr>
          <w:rFonts w:ascii="Arial" w:hAnsi="Arial" w:cs="Arial"/>
          <w:sz w:val="24"/>
          <w:szCs w:val="24"/>
        </w:rPr>
        <w:t xml:space="preserve"> Dewy, Piaget, Vygotsky)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392D" w:rsidRDefault="00B835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Creating Knowledge with social interaction and teacher facilitation.</w:t>
      </w:r>
      <w:proofErr w:type="gramEnd"/>
    </w:p>
    <w:p w:rsidR="00B835B0" w:rsidRPr="00C2392D" w:rsidRDefault="00B835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instructor regulates and influences team processes, cognitive, affective and motivational </w:t>
      </w:r>
      <w:proofErr w:type="gramStart"/>
      <w:r>
        <w:rPr>
          <w:rFonts w:ascii="Arial" w:hAnsi="Arial" w:cs="Arial"/>
          <w:sz w:val="24"/>
          <w:szCs w:val="24"/>
        </w:rPr>
        <w:t>processes(</w:t>
      </w:r>
      <w:proofErr w:type="gramEnd"/>
      <w:r>
        <w:rPr>
          <w:rFonts w:ascii="Arial" w:hAnsi="Arial" w:cs="Arial"/>
          <w:sz w:val="24"/>
          <w:szCs w:val="24"/>
        </w:rPr>
        <w:t>Olivares, 2008).</w:t>
      </w:r>
    </w:p>
    <w:p w:rsidR="00861F05" w:rsidRDefault="00A52E52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b/>
          <w:sz w:val="24"/>
          <w:szCs w:val="24"/>
        </w:rPr>
        <w:t>Best Practices in Discussion Boards</w:t>
      </w:r>
    </w:p>
    <w:p w:rsidR="005E4433" w:rsidRDefault="006216AD" w:rsidP="00EE37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Instructors </w:t>
      </w:r>
      <w:proofErr w:type="gramStart"/>
      <w:r w:rsidR="000A7B1E" w:rsidRPr="00EE375D">
        <w:rPr>
          <w:rFonts w:ascii="Arial" w:hAnsi="Arial" w:cs="Arial"/>
          <w:sz w:val="24"/>
          <w:szCs w:val="24"/>
        </w:rPr>
        <w:t>Fostering</w:t>
      </w:r>
      <w:proofErr w:type="gramEnd"/>
      <w:r w:rsidR="000A7B1E" w:rsidRPr="00EE375D">
        <w:rPr>
          <w:rFonts w:ascii="Arial" w:hAnsi="Arial" w:cs="Arial"/>
          <w:sz w:val="24"/>
          <w:szCs w:val="24"/>
        </w:rPr>
        <w:t xml:space="preserve"> the discussion (Ko &amp;Rossen (2001</w:t>
      </w:r>
      <w:r w:rsidR="000A7B1E" w:rsidRPr="00EE375D">
        <w:rPr>
          <w:rFonts w:ascii="Arial" w:hAnsi="Arial" w:cs="Arial"/>
          <w:i/>
          <w:sz w:val="24"/>
          <w:szCs w:val="24"/>
        </w:rPr>
        <w:t>)</w:t>
      </w:r>
      <w:r w:rsidR="00EE375D" w:rsidRPr="00EE375D">
        <w:rPr>
          <w:rFonts w:ascii="Arial" w:hAnsi="Arial" w:cs="Arial"/>
          <w:sz w:val="24"/>
          <w:szCs w:val="24"/>
        </w:rPr>
        <w:t xml:space="preserve"> </w:t>
      </w:r>
    </w:p>
    <w:p w:rsidR="005E4433" w:rsidRDefault="00EE375D" w:rsidP="003814E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4433">
        <w:rPr>
          <w:rFonts w:ascii="Arial" w:hAnsi="Arial" w:cs="Arial"/>
          <w:sz w:val="24"/>
          <w:szCs w:val="24"/>
        </w:rPr>
        <w:t>Start th</w:t>
      </w:r>
      <w:r w:rsidR="005E4433">
        <w:rPr>
          <w:rFonts w:ascii="Arial" w:hAnsi="Arial" w:cs="Arial"/>
          <w:sz w:val="24"/>
          <w:szCs w:val="24"/>
        </w:rPr>
        <w:t>e major topic threads yourself</w:t>
      </w:r>
    </w:p>
    <w:p w:rsidR="005E4433" w:rsidRDefault="00EE375D" w:rsidP="003814E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4433">
        <w:rPr>
          <w:rFonts w:ascii="Arial" w:hAnsi="Arial" w:cs="Arial"/>
          <w:sz w:val="24"/>
          <w:szCs w:val="24"/>
        </w:rPr>
        <w:t>Narrow down topics – Divide larg</w:t>
      </w:r>
      <w:r w:rsidR="005E4433">
        <w:rPr>
          <w:rFonts w:ascii="Arial" w:hAnsi="Arial" w:cs="Arial"/>
          <w:sz w:val="24"/>
          <w:szCs w:val="24"/>
        </w:rPr>
        <w:t>e topics into logical subtopics</w:t>
      </w:r>
    </w:p>
    <w:p w:rsidR="005E4433" w:rsidRDefault="00EE375D" w:rsidP="003814E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E4433">
        <w:rPr>
          <w:rFonts w:ascii="Arial" w:hAnsi="Arial" w:cs="Arial"/>
          <w:sz w:val="24"/>
          <w:szCs w:val="24"/>
        </w:rPr>
        <w:t>Organize forums and threads to reflect the class chronology or sequence (Bb does that!)</w:t>
      </w:r>
    </w:p>
    <w:p w:rsidR="00287E89" w:rsidRDefault="005E4433" w:rsidP="003814E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Align topics to assignment, reading, projects and exercises</w:t>
      </w:r>
    </w:p>
    <w:p w:rsidR="005E4433" w:rsidRPr="00287E89" w:rsidRDefault="003814EC" w:rsidP="003814E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e</w:t>
      </w:r>
      <w:r w:rsidRPr="00287E89">
        <w:rPr>
          <w:rFonts w:ascii="Arial" w:hAnsi="Arial" w:cs="Arial"/>
          <w:sz w:val="24"/>
          <w:szCs w:val="24"/>
        </w:rPr>
        <w:t>stablishes</w:t>
      </w:r>
      <w:r w:rsidR="005E4433" w:rsidRPr="00287E89">
        <w:rPr>
          <w:rFonts w:ascii="Arial" w:hAnsi="Arial" w:cs="Arial"/>
          <w:sz w:val="24"/>
          <w:szCs w:val="24"/>
        </w:rPr>
        <w:t xml:space="preserve"> a pattern of frequent response – several sho</w:t>
      </w:r>
      <w:r w:rsidR="00027688" w:rsidRPr="00287E89">
        <w:rPr>
          <w:rFonts w:ascii="Arial" w:hAnsi="Arial" w:cs="Arial"/>
          <w:sz w:val="24"/>
          <w:szCs w:val="24"/>
        </w:rPr>
        <w:t>rt</w:t>
      </w:r>
      <w:r w:rsidR="005E4433" w:rsidRPr="00287E89">
        <w:rPr>
          <w:rFonts w:ascii="Arial" w:hAnsi="Arial" w:cs="Arial"/>
          <w:sz w:val="24"/>
          <w:szCs w:val="24"/>
        </w:rPr>
        <w:t xml:space="preserve"> bursts a week instead of 1 long effort in your responses.</w:t>
      </w:r>
    </w:p>
    <w:p w:rsidR="00D077D6" w:rsidRDefault="005E4433" w:rsidP="003814E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</w:t>
      </w:r>
      <w:r w:rsidR="00D077D6">
        <w:rPr>
          <w:rFonts w:ascii="Arial" w:hAnsi="Arial" w:cs="Arial"/>
          <w:sz w:val="24"/>
          <w:szCs w:val="24"/>
        </w:rPr>
        <w:t xml:space="preserve">tate and build on participation - encouraging the students to communicate with each other – instead of responding to individuals, respond to an emerging theme. Schedule a quiet time when other projects in the course are time consuming </w:t>
      </w:r>
    </w:p>
    <w:p w:rsidR="00EE375D" w:rsidRDefault="00D077D6" w:rsidP="003814E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aware of cultural patterns as well differences in personal styles in discussion. Make it clear if participation is required and when it is due. Don’t force personal experiences </w:t>
      </w:r>
      <w:r w:rsidR="00E94B27">
        <w:rPr>
          <w:rFonts w:ascii="Arial" w:hAnsi="Arial" w:cs="Arial"/>
          <w:sz w:val="24"/>
          <w:szCs w:val="24"/>
        </w:rPr>
        <w:t xml:space="preserve">instead try something like </w:t>
      </w:r>
      <w:proofErr w:type="gramStart"/>
      <w:r w:rsidR="00E94B27">
        <w:rPr>
          <w:rFonts w:ascii="Arial" w:hAnsi="Arial" w:cs="Arial"/>
          <w:sz w:val="24"/>
          <w:szCs w:val="24"/>
        </w:rPr>
        <w:t>“ Can</w:t>
      </w:r>
      <w:proofErr w:type="gramEnd"/>
      <w:r>
        <w:rPr>
          <w:rFonts w:ascii="Arial" w:hAnsi="Arial" w:cs="Arial"/>
          <w:sz w:val="24"/>
          <w:szCs w:val="24"/>
        </w:rPr>
        <w:t xml:space="preserve"> you related this to your own experiences or one you have heard o</w:t>
      </w:r>
      <w:r w:rsidR="00E94B2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read about?”</w:t>
      </w:r>
    </w:p>
    <w:p w:rsidR="003814EC" w:rsidRPr="003814EC" w:rsidRDefault="003814EC" w:rsidP="003814EC">
      <w:pPr>
        <w:rPr>
          <w:rFonts w:ascii="Arial" w:hAnsi="Arial" w:cs="Arial"/>
          <w:sz w:val="24"/>
          <w:szCs w:val="24"/>
        </w:rPr>
      </w:pPr>
      <w:r w:rsidRPr="003814EC">
        <w:rPr>
          <w:rFonts w:ascii="Arial" w:hAnsi="Arial" w:cs="Arial"/>
          <w:b/>
          <w:sz w:val="24"/>
          <w:szCs w:val="24"/>
        </w:rPr>
        <w:t xml:space="preserve">Encouraging Participation with rules and grades </w:t>
      </w:r>
      <w:r w:rsidRPr="003814EC">
        <w:rPr>
          <w:rFonts w:ascii="Arial" w:hAnsi="Arial" w:cs="Arial"/>
          <w:sz w:val="24"/>
          <w:szCs w:val="24"/>
        </w:rPr>
        <w:t xml:space="preserve">(Cawthon &amp; Harris, 2008) </w:t>
      </w:r>
    </w:p>
    <w:p w:rsidR="003814EC" w:rsidRPr="00F32D94" w:rsidRDefault="003814EC" w:rsidP="003814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2D94">
        <w:rPr>
          <w:rFonts w:ascii="Arial" w:hAnsi="Arial" w:cs="Arial"/>
          <w:sz w:val="24"/>
          <w:szCs w:val="24"/>
        </w:rPr>
        <w:t>Provide students with expectations for participation</w:t>
      </w:r>
    </w:p>
    <w:p w:rsidR="003814EC" w:rsidRPr="00F32D94" w:rsidRDefault="003814EC" w:rsidP="003814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2D94">
        <w:rPr>
          <w:rFonts w:ascii="Arial" w:hAnsi="Arial" w:cs="Arial"/>
          <w:sz w:val="24"/>
          <w:szCs w:val="24"/>
        </w:rPr>
        <w:t>Time commitments required for participation</w:t>
      </w:r>
    </w:p>
    <w:p w:rsidR="003814EC" w:rsidRPr="00F32D94" w:rsidRDefault="003814EC" w:rsidP="003814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2D94">
        <w:rPr>
          <w:rFonts w:ascii="Arial" w:hAnsi="Arial" w:cs="Arial"/>
          <w:sz w:val="24"/>
          <w:szCs w:val="24"/>
        </w:rPr>
        <w:t>Communication with peers mandatory</w:t>
      </w:r>
    </w:p>
    <w:p w:rsidR="003814EC" w:rsidRPr="00287E89" w:rsidRDefault="003814EC" w:rsidP="003814E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32D94">
        <w:rPr>
          <w:rFonts w:ascii="Arial" w:hAnsi="Arial" w:cs="Arial"/>
          <w:sz w:val="24"/>
          <w:szCs w:val="24"/>
        </w:rPr>
        <w:t>Frequent grading o</w:t>
      </w:r>
      <w:r>
        <w:rPr>
          <w:rFonts w:ascii="Arial" w:hAnsi="Arial" w:cs="Arial"/>
          <w:sz w:val="24"/>
          <w:szCs w:val="24"/>
        </w:rPr>
        <w:t>f discussions even if pass/fail</w:t>
      </w:r>
    </w:p>
    <w:p w:rsidR="003814EC" w:rsidRDefault="003814EC" w:rsidP="003814EC">
      <w:pPr>
        <w:rPr>
          <w:rFonts w:ascii="Arial" w:hAnsi="Arial" w:cs="Arial"/>
          <w:sz w:val="24"/>
          <w:szCs w:val="24"/>
        </w:rPr>
      </w:pPr>
    </w:p>
    <w:p w:rsidR="00F32D94" w:rsidRPr="00573F8F" w:rsidRDefault="00573F8F" w:rsidP="00F32D94">
      <w:pPr>
        <w:rPr>
          <w:rFonts w:ascii="Arial" w:hAnsi="Arial" w:cs="Arial"/>
          <w:b/>
          <w:sz w:val="24"/>
          <w:szCs w:val="24"/>
          <w:u w:val="single"/>
        </w:rPr>
      </w:pPr>
      <w:r w:rsidRPr="00573F8F">
        <w:rPr>
          <w:rFonts w:ascii="Arial" w:hAnsi="Arial" w:cs="Arial"/>
          <w:b/>
          <w:sz w:val="24"/>
          <w:szCs w:val="24"/>
          <w:u w:val="single"/>
        </w:rPr>
        <w:t>Designing Discussion boards</w:t>
      </w:r>
    </w:p>
    <w:p w:rsidR="00054F71" w:rsidRPr="00F42AFD" w:rsidRDefault="00647791">
      <w:pPr>
        <w:rPr>
          <w:rFonts w:ascii="Arial" w:hAnsi="Arial" w:cs="Arial"/>
          <w:b/>
          <w:sz w:val="24"/>
          <w:szCs w:val="24"/>
        </w:rPr>
      </w:pPr>
      <w:r w:rsidRPr="00F42AFD">
        <w:rPr>
          <w:rFonts w:ascii="Arial" w:hAnsi="Arial" w:cs="Arial"/>
          <w:b/>
          <w:sz w:val="24"/>
          <w:szCs w:val="24"/>
        </w:rPr>
        <w:t xml:space="preserve">  </w:t>
      </w:r>
      <w:r w:rsidR="00A52E52" w:rsidRPr="00F42AFD">
        <w:rPr>
          <w:rFonts w:ascii="Arial" w:hAnsi="Arial" w:cs="Arial"/>
          <w:b/>
          <w:sz w:val="24"/>
          <w:szCs w:val="24"/>
        </w:rPr>
        <w:t>Promote High Order thin</w:t>
      </w:r>
      <w:r w:rsidR="00B556AC" w:rsidRPr="00F42AFD">
        <w:rPr>
          <w:rFonts w:ascii="Arial" w:hAnsi="Arial" w:cs="Arial"/>
          <w:b/>
          <w:sz w:val="24"/>
          <w:szCs w:val="24"/>
        </w:rPr>
        <w:t>king</w:t>
      </w:r>
      <w:r w:rsidR="00054F71" w:rsidRPr="00F42AFD">
        <w:rPr>
          <w:rFonts w:ascii="Arial" w:hAnsi="Arial" w:cs="Arial"/>
          <w:b/>
          <w:sz w:val="24"/>
          <w:szCs w:val="24"/>
        </w:rPr>
        <w:br/>
      </w:r>
    </w:p>
    <w:p w:rsidR="005512D1" w:rsidRDefault="005512D1" w:rsidP="00054F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lastRenderedPageBreak/>
        <w:t xml:space="preserve">Responsibility online instructor to nudge and encourage the </w:t>
      </w:r>
      <w:proofErr w:type="gramStart"/>
      <w:r w:rsidRPr="00861F05">
        <w:rPr>
          <w:rFonts w:ascii="Arial" w:hAnsi="Arial" w:cs="Arial"/>
          <w:sz w:val="24"/>
          <w:szCs w:val="24"/>
        </w:rPr>
        <w:t>construction  knowledge</w:t>
      </w:r>
      <w:proofErr w:type="gramEnd"/>
      <w:r w:rsidRPr="00861F05">
        <w:rPr>
          <w:rFonts w:ascii="Arial" w:hAnsi="Arial" w:cs="Arial"/>
          <w:sz w:val="24"/>
          <w:szCs w:val="24"/>
        </w:rPr>
        <w:t xml:space="preserve"> (just like in a face to face classroom).  (Christopher, Thomas &amp; </w:t>
      </w:r>
      <w:proofErr w:type="spellStart"/>
      <w:r w:rsidRPr="00861F05">
        <w:rPr>
          <w:rFonts w:ascii="Arial" w:hAnsi="Arial" w:cs="Arial"/>
          <w:sz w:val="24"/>
          <w:szCs w:val="24"/>
        </w:rPr>
        <w:t>Tallent-Rennels</w:t>
      </w:r>
      <w:proofErr w:type="spellEnd"/>
      <w:r w:rsidRPr="00861F05">
        <w:rPr>
          <w:rFonts w:ascii="Arial" w:hAnsi="Arial" w:cs="Arial"/>
          <w:sz w:val="24"/>
          <w:szCs w:val="24"/>
        </w:rPr>
        <w:t>, 2004).</w:t>
      </w:r>
    </w:p>
    <w:p w:rsidR="00054F71" w:rsidRPr="00861F05" w:rsidRDefault="00054F71" w:rsidP="00054F7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t xml:space="preserve">Asking open-ended questions and encouraging students to reply with more personal thought to ensure that the email dialogue is interactive rather than just a one-way instruction (Chang, 2009). </w:t>
      </w:r>
    </w:p>
    <w:tbl>
      <w:tblPr>
        <w:tblpPr w:leftFromText="180" w:rightFromText="180" w:vertAnchor="text" w:horzAnchor="margin" w:tblpY="518"/>
        <w:tblW w:w="48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480"/>
        <w:gridCol w:w="2062"/>
        <w:gridCol w:w="1622"/>
        <w:gridCol w:w="1049"/>
      </w:tblGrid>
      <w:tr w:rsidR="00F32D94" w:rsidRPr="00861F05" w:rsidTr="00F32D94">
        <w:trPr>
          <w:tblCellSpacing w:w="15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F32D94" w:rsidRPr="00861F05" w:rsidRDefault="00F32D94" w:rsidP="00F32D94">
            <w:pPr>
              <w:pStyle w:val="NormalWeb"/>
              <w:jc w:val="center"/>
              <w:rPr>
                <w:rFonts w:ascii="Arial" w:hAnsi="Arial" w:cs="Arial"/>
              </w:rPr>
            </w:pPr>
            <w:r w:rsidRPr="00861F05">
              <w:rPr>
                <w:rStyle w:val="Strong"/>
                <w:rFonts w:ascii="Arial" w:hAnsi="Arial" w:cs="Arial"/>
              </w:rPr>
              <w:t>Discussion Rubric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F32D94" w:rsidRPr="00861F05" w:rsidRDefault="00F32D94" w:rsidP="00F32D94">
            <w:pPr>
              <w:pStyle w:val="NormalWeb"/>
              <w:jc w:val="center"/>
              <w:rPr>
                <w:rFonts w:ascii="Arial" w:hAnsi="Arial" w:cs="Arial"/>
              </w:rPr>
            </w:pPr>
            <w:r w:rsidRPr="00861F05">
              <w:rPr>
                <w:rFonts w:ascii="Arial" w:hAnsi="Arial" w:cs="Arial"/>
                <w:b/>
                <w:bCs/>
              </w:rPr>
              <w:t xml:space="preserve">Full 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F32D94" w:rsidRPr="00861F05" w:rsidRDefault="00F32D94" w:rsidP="00F32D94">
            <w:pPr>
              <w:pStyle w:val="NormalWeb"/>
              <w:jc w:val="center"/>
              <w:rPr>
                <w:rFonts w:ascii="Arial" w:hAnsi="Arial" w:cs="Arial"/>
              </w:rPr>
            </w:pPr>
            <w:r w:rsidRPr="00861F05">
              <w:rPr>
                <w:rFonts w:ascii="Arial" w:hAnsi="Arial" w:cs="Arial"/>
                <w:b/>
                <w:bCs/>
              </w:rPr>
              <w:t xml:space="preserve">Partial 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F32D94" w:rsidRPr="00861F05" w:rsidRDefault="00F32D94" w:rsidP="00F32D94">
            <w:pPr>
              <w:pStyle w:val="NormalWeb"/>
              <w:jc w:val="center"/>
              <w:rPr>
                <w:rFonts w:ascii="Arial" w:hAnsi="Arial" w:cs="Arial"/>
              </w:rPr>
            </w:pPr>
            <w:r w:rsidRPr="00861F05">
              <w:rPr>
                <w:rFonts w:ascii="Arial" w:hAnsi="Arial" w:cs="Arial"/>
                <w:b/>
                <w:bCs/>
              </w:rPr>
              <w:t>Zero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hideMark/>
          </w:tcPr>
          <w:p w:rsidR="00F32D94" w:rsidRPr="00861F05" w:rsidRDefault="00F32D94" w:rsidP="00F32D94">
            <w:pPr>
              <w:pStyle w:val="NormalWeb"/>
              <w:jc w:val="center"/>
              <w:rPr>
                <w:rFonts w:ascii="Arial" w:hAnsi="Arial" w:cs="Arial"/>
              </w:rPr>
            </w:pPr>
            <w:r w:rsidRPr="00861F05">
              <w:rPr>
                <w:rStyle w:val="Strong"/>
                <w:rFonts w:ascii="Arial" w:hAnsi="Arial" w:cs="Arial"/>
              </w:rPr>
              <w:t>Total possible points 30</w:t>
            </w:r>
          </w:p>
        </w:tc>
      </w:tr>
      <w:tr w:rsidR="00F32D94" w:rsidRPr="00861F05" w:rsidTr="00F32D94">
        <w:trPr>
          <w:tblCellSpacing w:w="15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pStyle w:val="NormalWeb"/>
              <w:jc w:val="center"/>
              <w:rPr>
                <w:rFonts w:ascii="Arial" w:hAnsi="Arial" w:cs="Arial"/>
              </w:rPr>
            </w:pPr>
            <w:r w:rsidRPr="00861F05">
              <w:rPr>
                <w:rStyle w:val="Strong"/>
                <w:rFonts w:ascii="Arial" w:hAnsi="Arial" w:cs="Arial"/>
              </w:rPr>
              <w:t>Comprehension &amp; Critical Thinking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Demonstrates a full understanding of the topic and related research. Is full of insight and analysis and clear connections to real-life situations are made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Demonstrates an understanding of parts of the topic and related research. Shows some insight and analysis and some  connections to real-life situations are made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Does not seem to understand the topic and related research. No analysis or insight is displayed and no connections to real-life situations are made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D94" w:rsidRPr="00861F05" w:rsidRDefault="00F32D94" w:rsidP="00F32D94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F32D94" w:rsidRPr="00861F05" w:rsidTr="00F32D94">
        <w:trPr>
          <w:tblCellSpacing w:w="15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Style w:val="Strong"/>
                <w:rFonts w:ascii="Arial" w:hAnsi="Arial" w:cs="Arial"/>
                <w:sz w:val="24"/>
                <w:szCs w:val="24"/>
              </w:rPr>
              <w:t>Style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Posts discussion comments using proper spelling and grammar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Post discussion comments that contain several spelling and grammatical errors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Posts discussion comments that demonstrate numerous spelling and grammatical errors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D94" w:rsidRPr="00861F05" w:rsidRDefault="00F32D94" w:rsidP="00F32D94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32D94" w:rsidRPr="00861F05" w:rsidTr="00F32D94">
        <w:trPr>
          <w:tblCellSpacing w:w="15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Style w:val="Strong"/>
                <w:rFonts w:ascii="Arial" w:hAnsi="Arial" w:cs="Arial"/>
                <w:sz w:val="24"/>
                <w:szCs w:val="24"/>
              </w:rPr>
              <w:t>Netiquette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Posts comments that abide by the rules of Netiquette in that they are respectful, socially appropriate, and professional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Posts comments that violate some of the rules of Netiquette</w:t>
            </w: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 xml:space="preserve">Posts comments that violate the rules of Netiquette in that they are disrespectful, inappropriate, </w:t>
            </w:r>
            <w:r w:rsidRPr="00861F05">
              <w:rPr>
                <w:rFonts w:ascii="Arial" w:hAnsi="Arial" w:cs="Arial"/>
                <w:sz w:val="24"/>
                <w:szCs w:val="24"/>
              </w:rPr>
              <w:lastRenderedPageBreak/>
              <w:t>and unprofessional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D94" w:rsidRPr="00861F05" w:rsidRDefault="00F32D94" w:rsidP="00F32D94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F32D94" w:rsidRPr="00861F05" w:rsidTr="00F32D94">
        <w:trPr>
          <w:tblCellSpacing w:w="15" w:type="dxa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Style w:val="Strong"/>
                <w:rFonts w:ascii="Arial" w:hAnsi="Arial" w:cs="Arial"/>
                <w:sz w:val="24"/>
                <w:szCs w:val="24"/>
              </w:rPr>
              <w:lastRenderedPageBreak/>
              <w:t>Responds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Meaningful response to at least one other class member</w:t>
            </w:r>
          </w:p>
        </w:tc>
        <w:tc>
          <w:tcPr>
            <w:tcW w:w="11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D94" w:rsidRPr="00861F05" w:rsidRDefault="00F32D94" w:rsidP="00F32D94">
            <w:pPr>
              <w:spacing w:after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No response to another class member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2D94" w:rsidRPr="00861F05" w:rsidRDefault="00F32D94" w:rsidP="00F32D94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:rsidR="008C039D" w:rsidRPr="00861F05" w:rsidRDefault="008C039D" w:rsidP="008C039D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CC3E25" w:rsidRDefault="00A52E52" w:rsidP="003814E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t>Use rubrics for evaluation</w:t>
      </w:r>
      <w:r w:rsidR="00054F71" w:rsidRPr="00861F0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54F71" w:rsidRPr="00861F05">
        <w:rPr>
          <w:rFonts w:ascii="Arial" w:hAnsi="Arial" w:cs="Arial"/>
          <w:sz w:val="24"/>
          <w:szCs w:val="24"/>
        </w:rPr>
        <w:t>Roblyer</w:t>
      </w:r>
      <w:proofErr w:type="spellEnd"/>
      <w:r w:rsidR="00054F71" w:rsidRPr="00861F05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054F71" w:rsidRPr="00861F05">
        <w:rPr>
          <w:rFonts w:ascii="Arial" w:hAnsi="Arial" w:cs="Arial"/>
          <w:sz w:val="24"/>
          <w:szCs w:val="24"/>
        </w:rPr>
        <w:t>Wiencke</w:t>
      </w:r>
      <w:proofErr w:type="spellEnd"/>
      <w:r w:rsidR="00054F71" w:rsidRPr="00861F05">
        <w:rPr>
          <w:rFonts w:ascii="Arial" w:hAnsi="Arial" w:cs="Arial"/>
          <w:sz w:val="24"/>
          <w:szCs w:val="24"/>
        </w:rPr>
        <w:t>, 2003).</w:t>
      </w:r>
      <w:r w:rsidR="003B7BCD" w:rsidRPr="00861F05">
        <w:rPr>
          <w:rFonts w:ascii="Arial" w:hAnsi="Arial" w:cs="Arial"/>
          <w:sz w:val="24"/>
          <w:szCs w:val="24"/>
        </w:rPr>
        <w:br/>
        <w:t xml:space="preserve"> </w:t>
      </w:r>
      <w:r w:rsidR="003B7BCD" w:rsidRPr="00861F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F174C9" wp14:editId="4B1A32BD">
            <wp:extent cx="5943600" cy="452710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97A" w:rsidRPr="00861F05">
        <w:rPr>
          <w:rFonts w:ascii="Arial" w:hAnsi="Arial" w:cs="Arial"/>
          <w:sz w:val="24"/>
          <w:szCs w:val="24"/>
        </w:rPr>
        <w:br/>
      </w:r>
      <w:r w:rsidR="00CC3E25">
        <w:rPr>
          <w:rFonts w:ascii="Arial" w:hAnsi="Arial" w:cs="Arial"/>
          <w:b/>
          <w:sz w:val="24"/>
          <w:szCs w:val="24"/>
        </w:rPr>
        <w:t>Discussion Groups – options</w:t>
      </w:r>
    </w:p>
    <w:p w:rsidR="00CC3E25" w:rsidRDefault="00CC3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Forming groups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create topics and let students choose (size limit – first come first serve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br/>
        <w:t xml:space="preserve">or assign groups </w:t>
      </w:r>
      <w:r w:rsidR="007A5D65">
        <w:rPr>
          <w:rFonts w:ascii="Arial" w:hAnsi="Arial" w:cs="Arial"/>
          <w:sz w:val="24"/>
          <w:szCs w:val="24"/>
        </w:rPr>
        <w:br/>
        <w:t>Establish Operating Norms (Brooke, 2008).</w:t>
      </w:r>
    </w:p>
    <w:p w:rsidR="007A5D65" w:rsidRDefault="007A5D65" w:rsidP="007A5D6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Guidelines for online and off line etiquette</w:t>
      </w:r>
    </w:p>
    <w:p w:rsidR="007A5D65" w:rsidRDefault="007A5D65" w:rsidP="007A5D65">
      <w:pPr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Guidelines for group and individual learning outcomes.</w:t>
      </w:r>
      <w:proofErr w:type="gramEnd"/>
      <w:r>
        <w:rPr>
          <w:rFonts w:ascii="Arial" w:hAnsi="Arial" w:cs="Arial"/>
          <w:sz w:val="24"/>
          <w:szCs w:val="24"/>
        </w:rPr>
        <w:t xml:space="preserve"> Example</w:t>
      </w:r>
    </w:p>
    <w:p w:rsidR="007A5D65" w:rsidRDefault="007A5D65" w:rsidP="007A5D65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Ask each member to log in 3 times per week and pot one question and 1 response. </w:t>
      </w:r>
    </w:p>
    <w:p w:rsidR="006F4A40" w:rsidRDefault="007A5D65" w:rsidP="007A5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Foster trust</w:t>
      </w:r>
      <w:r w:rsidR="005512D1">
        <w:rPr>
          <w:rFonts w:ascii="Arial" w:hAnsi="Arial" w:cs="Arial"/>
          <w:sz w:val="24"/>
          <w:szCs w:val="24"/>
        </w:rPr>
        <w:t xml:space="preserve"> inside group</w:t>
      </w:r>
    </w:p>
    <w:p w:rsidR="005512D1" w:rsidRDefault="006F4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Set a framework that shows students how each individual contribution ties into the broader success of the group a shared goal.</w:t>
      </w:r>
      <w:r>
        <w:rPr>
          <w:rFonts w:ascii="Arial" w:hAnsi="Arial" w:cs="Arial"/>
          <w:sz w:val="24"/>
          <w:szCs w:val="24"/>
        </w:rPr>
        <w:br/>
        <w:t>Create a buddy system – 2 or 3 students responsible for joint participation and contribution, co- development of case study or alternative postings.</w:t>
      </w:r>
      <w:r w:rsidR="00BC1B32">
        <w:rPr>
          <w:rFonts w:ascii="Arial" w:hAnsi="Arial" w:cs="Arial"/>
          <w:sz w:val="24"/>
          <w:szCs w:val="24"/>
        </w:rPr>
        <w:br/>
      </w:r>
      <w:r w:rsidR="00CC3E25">
        <w:rPr>
          <w:rFonts w:ascii="Arial" w:hAnsi="Arial" w:cs="Arial"/>
          <w:sz w:val="24"/>
          <w:szCs w:val="24"/>
        </w:rPr>
        <w:br/>
        <w:t>Assign Roles within the groups</w:t>
      </w:r>
      <w:r w:rsidR="00381DAE">
        <w:rPr>
          <w:rFonts w:ascii="Arial" w:hAnsi="Arial" w:cs="Arial"/>
          <w:sz w:val="24"/>
          <w:szCs w:val="24"/>
        </w:rPr>
        <w:t xml:space="preserve">. Instructor describes the relationships between the roles, and details responsibilities and interdependencies. </w:t>
      </w:r>
      <w:proofErr w:type="gramStart"/>
      <w:r w:rsidR="00381DAE">
        <w:rPr>
          <w:rFonts w:ascii="Arial" w:hAnsi="Arial" w:cs="Arial"/>
          <w:sz w:val="24"/>
          <w:szCs w:val="24"/>
        </w:rPr>
        <w:t>(Brooke, 2008).</w:t>
      </w:r>
      <w:proofErr w:type="gramEnd"/>
      <w:r w:rsidR="007A5D65">
        <w:rPr>
          <w:rFonts w:ascii="Arial" w:hAnsi="Arial" w:cs="Arial"/>
          <w:sz w:val="24"/>
          <w:szCs w:val="24"/>
        </w:rPr>
        <w:br/>
      </w:r>
    </w:p>
    <w:p w:rsidR="007A5D65" w:rsidRDefault="007A5D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 dis</w:t>
      </w:r>
      <w:r w:rsidR="00BC1B32">
        <w:rPr>
          <w:rFonts w:ascii="Arial" w:hAnsi="Arial" w:cs="Arial"/>
          <w:sz w:val="24"/>
          <w:szCs w:val="24"/>
        </w:rPr>
        <w:t>cussion</w:t>
      </w:r>
      <w:r w:rsidR="00DC37A8">
        <w:rPr>
          <w:rFonts w:ascii="Arial" w:hAnsi="Arial" w:cs="Arial"/>
          <w:sz w:val="24"/>
          <w:szCs w:val="24"/>
        </w:rPr>
        <w:t>/journal/wiki</w:t>
      </w:r>
      <w:bookmarkStart w:id="0" w:name="_GoBack"/>
      <w:bookmarkEnd w:id="0"/>
      <w:r w:rsidR="00BC1B32">
        <w:rPr>
          <w:rFonts w:ascii="Arial" w:hAnsi="Arial" w:cs="Arial"/>
          <w:sz w:val="24"/>
          <w:szCs w:val="24"/>
        </w:rPr>
        <w:t xml:space="preserve"> areas for each group.</w:t>
      </w:r>
      <w:r w:rsidR="00BC1B32">
        <w:rPr>
          <w:rFonts w:ascii="Arial" w:hAnsi="Arial" w:cs="Arial"/>
          <w:sz w:val="24"/>
          <w:szCs w:val="24"/>
        </w:rPr>
        <w:br/>
      </w:r>
    </w:p>
    <w:p w:rsidR="00BB2328" w:rsidRPr="00CC3E25" w:rsidRDefault="00CC3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:rsidR="008C039D" w:rsidRDefault="00CE297A" w:rsidP="00B556AC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br/>
      </w:r>
      <w:r w:rsidR="00A52E52" w:rsidRPr="000A7B1E">
        <w:rPr>
          <w:rFonts w:ascii="Arial" w:hAnsi="Arial" w:cs="Arial"/>
          <w:b/>
          <w:sz w:val="24"/>
          <w:szCs w:val="24"/>
        </w:rPr>
        <w:t>Create community and collaboration</w:t>
      </w:r>
      <w:r w:rsidR="00B556AC" w:rsidRPr="00861F05">
        <w:rPr>
          <w:rFonts w:ascii="Arial" w:hAnsi="Arial" w:cs="Arial"/>
          <w:sz w:val="24"/>
          <w:szCs w:val="24"/>
        </w:rPr>
        <w:br/>
      </w:r>
      <w:r w:rsidR="000C6D05" w:rsidRPr="00861F05">
        <w:rPr>
          <w:rFonts w:ascii="Arial" w:hAnsi="Arial" w:cs="Arial"/>
          <w:sz w:val="24"/>
          <w:szCs w:val="24"/>
        </w:rPr>
        <w:t xml:space="preserve">Reduce the feeling of isolation that came come with distance education. </w:t>
      </w:r>
      <w:r w:rsidR="000C6D05" w:rsidRPr="00861F05">
        <w:rPr>
          <w:rFonts w:ascii="Arial" w:hAnsi="Arial" w:cs="Arial"/>
          <w:sz w:val="24"/>
          <w:szCs w:val="24"/>
        </w:rPr>
        <w:br/>
        <w:t xml:space="preserve">If web-based courses provide learners with effective interaction, then they possess all the benefits that a course could possibly have – flexibility convenience, and quality </w:t>
      </w:r>
      <w:r w:rsidR="00570A29" w:rsidRPr="00861F05">
        <w:rPr>
          <w:rFonts w:ascii="Arial" w:hAnsi="Arial" w:cs="Arial"/>
          <w:sz w:val="24"/>
          <w:szCs w:val="24"/>
        </w:rPr>
        <w:t>(Chang</w:t>
      </w:r>
      <w:r w:rsidR="000C6D05" w:rsidRPr="00861F05">
        <w:rPr>
          <w:rFonts w:ascii="Arial" w:hAnsi="Arial" w:cs="Arial"/>
          <w:sz w:val="24"/>
          <w:szCs w:val="24"/>
        </w:rPr>
        <w:t>, 2009)</w:t>
      </w:r>
    </w:p>
    <w:p w:rsidR="005512D1" w:rsidRPr="003814EC" w:rsidRDefault="005512D1" w:rsidP="005512D1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t>Allow students time for deeper thought and refection –Driscoll (1998) suggests that asynchronous methods provide a more flexible timeframe for students to reflect on what they have learned as compared t</w:t>
      </w:r>
      <w:r>
        <w:rPr>
          <w:rFonts w:ascii="Arial" w:hAnsi="Arial" w:cs="Arial"/>
          <w:sz w:val="24"/>
          <w:szCs w:val="24"/>
        </w:rPr>
        <w:t>o synchronous delivery formats.</w:t>
      </w:r>
    </w:p>
    <w:p w:rsidR="005512D1" w:rsidRPr="00861F05" w:rsidRDefault="005512D1" w:rsidP="00B556AC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t xml:space="preserve">Quieter students more likely to participate than in F2F class – information exchanges in </w:t>
      </w:r>
      <w:proofErr w:type="spellStart"/>
      <w:r w:rsidRPr="00861F05">
        <w:rPr>
          <w:rFonts w:ascii="Arial" w:hAnsi="Arial" w:cs="Arial"/>
          <w:sz w:val="24"/>
          <w:szCs w:val="24"/>
        </w:rPr>
        <w:t>n</w:t>
      </w:r>
      <w:proofErr w:type="spellEnd"/>
      <w:r w:rsidRPr="00861F05">
        <w:rPr>
          <w:rFonts w:ascii="Arial" w:hAnsi="Arial" w:cs="Arial"/>
          <w:sz w:val="24"/>
          <w:szCs w:val="24"/>
        </w:rPr>
        <w:t xml:space="preserve"> asynchronous format by providing opportunities for shy or non-native speakers to express themselves (</w:t>
      </w:r>
      <w:proofErr w:type="spellStart"/>
      <w:r w:rsidRPr="00861F05">
        <w:rPr>
          <w:rFonts w:ascii="Arial" w:hAnsi="Arial" w:cs="Arial"/>
          <w:sz w:val="24"/>
          <w:szCs w:val="24"/>
        </w:rPr>
        <w:t>Delahoussay</w:t>
      </w:r>
      <w:proofErr w:type="spellEnd"/>
      <w:r w:rsidRPr="00861F05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861F05">
        <w:rPr>
          <w:rFonts w:ascii="Arial" w:hAnsi="Arial" w:cs="Arial"/>
          <w:sz w:val="24"/>
          <w:szCs w:val="24"/>
        </w:rPr>
        <w:t>Neiheisel</w:t>
      </w:r>
      <w:proofErr w:type="spellEnd"/>
      <w:r w:rsidRPr="00861F05">
        <w:rPr>
          <w:rFonts w:ascii="Arial" w:hAnsi="Arial" w:cs="Arial"/>
          <w:sz w:val="24"/>
          <w:szCs w:val="24"/>
        </w:rPr>
        <w:t xml:space="preserve">, 2005: </w:t>
      </w:r>
      <w:proofErr w:type="spellStart"/>
      <w:r w:rsidRPr="00861F05">
        <w:rPr>
          <w:rFonts w:ascii="Arial" w:hAnsi="Arial" w:cs="Arial"/>
          <w:sz w:val="24"/>
          <w:szCs w:val="24"/>
        </w:rPr>
        <w:t>Funaro</w:t>
      </w:r>
      <w:proofErr w:type="spellEnd"/>
      <w:r w:rsidRPr="00861F05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861F05">
        <w:rPr>
          <w:rFonts w:ascii="Arial" w:hAnsi="Arial" w:cs="Arial"/>
          <w:sz w:val="24"/>
          <w:szCs w:val="24"/>
        </w:rPr>
        <w:t>Montell</w:t>
      </w:r>
      <w:proofErr w:type="spellEnd"/>
      <w:r w:rsidRPr="00861F05">
        <w:rPr>
          <w:rFonts w:ascii="Arial" w:hAnsi="Arial" w:cs="Arial"/>
          <w:sz w:val="24"/>
          <w:szCs w:val="24"/>
        </w:rPr>
        <w:t>, 1999).</w:t>
      </w:r>
    </w:p>
    <w:p w:rsidR="00C86CFF" w:rsidRPr="00861F05" w:rsidRDefault="008C039D" w:rsidP="00B556AC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t>Use “what’s new” update announcements, student personal webpages that include picture and biographical information (Hill, Han, &amp; Raven, 2001).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86CFF" w:rsidRPr="00861F05" w:rsidTr="00C86CFF">
        <w:tc>
          <w:tcPr>
            <w:tcW w:w="4788" w:type="dxa"/>
          </w:tcPr>
          <w:p w:rsidR="00C86CFF" w:rsidRPr="00861F05" w:rsidRDefault="00C86CFF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Infrastructure Strategies</w:t>
            </w:r>
          </w:p>
        </w:tc>
        <w:tc>
          <w:tcPr>
            <w:tcW w:w="4788" w:type="dxa"/>
          </w:tcPr>
          <w:p w:rsidR="00C86CFF" w:rsidRPr="00861F05" w:rsidRDefault="00C86CFF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Interaction Strategies</w:t>
            </w:r>
          </w:p>
        </w:tc>
      </w:tr>
      <w:tr w:rsidR="00C86CFF" w:rsidRPr="00861F05" w:rsidTr="00C86CFF">
        <w:tc>
          <w:tcPr>
            <w:tcW w:w="4788" w:type="dxa"/>
          </w:tcPr>
          <w:p w:rsidR="00C86CFF" w:rsidRPr="00861F05" w:rsidRDefault="00C86CFF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Access to multiple communication technologies</w:t>
            </w:r>
          </w:p>
        </w:tc>
        <w:tc>
          <w:tcPr>
            <w:tcW w:w="4788" w:type="dxa"/>
          </w:tcPr>
          <w:p w:rsidR="00C86CFF" w:rsidRPr="00861F05" w:rsidRDefault="00C86CFF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Read for content not detail</w:t>
            </w:r>
          </w:p>
        </w:tc>
      </w:tr>
      <w:tr w:rsidR="00C86CFF" w:rsidRPr="00861F05" w:rsidTr="00C86CFF">
        <w:tc>
          <w:tcPr>
            <w:tcW w:w="4788" w:type="dxa"/>
          </w:tcPr>
          <w:p w:rsidR="00C86CFF" w:rsidRPr="00861F05" w:rsidRDefault="00C86CFF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Posting of announcements and “what’s new” updates.</w:t>
            </w:r>
          </w:p>
        </w:tc>
        <w:tc>
          <w:tcPr>
            <w:tcW w:w="4788" w:type="dxa"/>
          </w:tcPr>
          <w:p w:rsidR="00C86CFF" w:rsidRPr="00861F05" w:rsidRDefault="00C86CFF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Encourage and support fellow learners in their efforts</w:t>
            </w:r>
          </w:p>
        </w:tc>
      </w:tr>
      <w:tr w:rsidR="00C86CFF" w:rsidRPr="00861F05" w:rsidTr="00C86CFF">
        <w:tc>
          <w:tcPr>
            <w:tcW w:w="4788" w:type="dxa"/>
          </w:tcPr>
          <w:p w:rsidR="00C86CFF" w:rsidRPr="00861F05" w:rsidRDefault="00C86CFF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Personal Web pages for each learner</w:t>
            </w:r>
          </w:p>
        </w:tc>
        <w:tc>
          <w:tcPr>
            <w:tcW w:w="4788" w:type="dxa"/>
          </w:tcPr>
          <w:p w:rsidR="003972A5" w:rsidRPr="00861F05" w:rsidRDefault="00C86CFF" w:rsidP="00C41A0E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Use message</w:t>
            </w:r>
            <w:r w:rsidR="00C41A0E" w:rsidRPr="00861F05">
              <w:rPr>
                <w:rFonts w:ascii="Arial" w:hAnsi="Arial" w:cs="Arial"/>
                <w:sz w:val="24"/>
                <w:szCs w:val="24"/>
              </w:rPr>
              <w:t>s</w:t>
            </w:r>
            <w:r w:rsidRPr="00861F05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1504AF" w:rsidRPr="00861F05">
              <w:rPr>
                <w:rFonts w:ascii="Arial" w:hAnsi="Arial" w:cs="Arial"/>
                <w:sz w:val="24"/>
                <w:szCs w:val="24"/>
              </w:rPr>
              <w:t xml:space="preserve">indicated to learners what they Could be doing, Should be doing, and what </w:t>
            </w:r>
            <w:r w:rsidR="003972A5" w:rsidRPr="00861F05">
              <w:rPr>
                <w:rFonts w:ascii="Arial" w:hAnsi="Arial" w:cs="Arial"/>
                <w:sz w:val="24"/>
                <w:szCs w:val="24"/>
              </w:rPr>
              <w:t>they Must be doing in terms of the course</w:t>
            </w:r>
          </w:p>
        </w:tc>
      </w:tr>
      <w:tr w:rsidR="00C86CFF" w:rsidRPr="00861F05" w:rsidTr="00C86CFF">
        <w:tc>
          <w:tcPr>
            <w:tcW w:w="4788" w:type="dxa"/>
          </w:tcPr>
          <w:p w:rsidR="00C86CFF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Learners have sufficient opportunities to interact with each other as well as with the instructor</w:t>
            </w:r>
          </w:p>
        </w:tc>
        <w:tc>
          <w:tcPr>
            <w:tcW w:w="4788" w:type="dxa"/>
          </w:tcPr>
          <w:p w:rsidR="00C86CFF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Use of teams for completing work in the course</w:t>
            </w:r>
          </w:p>
        </w:tc>
      </w:tr>
      <w:tr w:rsidR="003972A5" w:rsidRPr="00861F05" w:rsidTr="00C86CFF"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 xml:space="preserve">A daily visit to the web sited to check for new messages on the discussion boards. </w:t>
            </w:r>
          </w:p>
        </w:tc>
      </w:tr>
    </w:tbl>
    <w:p w:rsidR="00C86CFF" w:rsidRPr="00861F05" w:rsidRDefault="003972A5" w:rsidP="00B556AC">
      <w:pPr>
        <w:rPr>
          <w:rFonts w:ascii="Arial" w:hAnsi="Arial" w:cs="Arial"/>
          <w:sz w:val="24"/>
          <w:szCs w:val="24"/>
        </w:rPr>
      </w:pPr>
      <w:proofErr w:type="gramStart"/>
      <w:r w:rsidRPr="00861F05">
        <w:rPr>
          <w:rFonts w:ascii="Arial" w:hAnsi="Arial" w:cs="Arial"/>
          <w:sz w:val="24"/>
          <w:szCs w:val="24"/>
        </w:rPr>
        <w:t>Strategies and techniques for community building in on-line environments (Hill, Han, &amp; Raven, 2001).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72A5" w:rsidRPr="00861F05" w:rsidTr="003972A5"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lastRenderedPageBreak/>
              <w:t>Instructor Strategies</w:t>
            </w:r>
          </w:p>
        </w:tc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Learner Strategies</w:t>
            </w:r>
          </w:p>
        </w:tc>
      </w:tr>
      <w:tr w:rsidR="003972A5" w:rsidRPr="00861F05" w:rsidTr="003972A5">
        <w:tc>
          <w:tcPr>
            <w:tcW w:w="4788" w:type="dxa"/>
          </w:tcPr>
          <w:p w:rsidR="003972A5" w:rsidRPr="00861F05" w:rsidRDefault="003972A5" w:rsidP="001E65F9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 xml:space="preserve">Provide multiple opportunities </w:t>
            </w:r>
            <w:r w:rsidR="001E65F9">
              <w:rPr>
                <w:rFonts w:ascii="Arial" w:hAnsi="Arial" w:cs="Arial"/>
                <w:sz w:val="24"/>
                <w:szCs w:val="24"/>
              </w:rPr>
              <w:t>for</w:t>
            </w:r>
            <w:r w:rsidRPr="00861F05">
              <w:rPr>
                <w:rFonts w:ascii="Arial" w:hAnsi="Arial" w:cs="Arial"/>
                <w:sz w:val="24"/>
                <w:szCs w:val="24"/>
              </w:rPr>
              <w:t xml:space="preserve"> interaction.</w:t>
            </w:r>
          </w:p>
        </w:tc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Visit the course web site daily (or every other day at a minimum).</w:t>
            </w:r>
          </w:p>
        </w:tc>
      </w:tr>
      <w:tr w:rsidR="003972A5" w:rsidRPr="00861F05" w:rsidTr="003972A5"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Send out management related messages on a regular basis</w:t>
            </w:r>
          </w:p>
        </w:tc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Provide encouragement and support.</w:t>
            </w:r>
          </w:p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2A5" w:rsidRPr="00861F05" w:rsidTr="003972A5"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Establish teams so that learners work together to complete tasks</w:t>
            </w:r>
          </w:p>
        </w:tc>
        <w:tc>
          <w:tcPr>
            <w:tcW w:w="4788" w:type="dxa"/>
          </w:tcPr>
          <w:p w:rsidR="003972A5" w:rsidRPr="00861F05" w:rsidRDefault="003972A5" w:rsidP="007568CD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Scan material posted on the w</w:t>
            </w:r>
            <w:r w:rsidR="007568CD" w:rsidRPr="00861F05">
              <w:rPr>
                <w:rFonts w:ascii="Arial" w:hAnsi="Arial" w:cs="Arial"/>
                <w:sz w:val="24"/>
                <w:szCs w:val="24"/>
              </w:rPr>
              <w:t>eb site do not read for detail if feeling  information overload</w:t>
            </w:r>
          </w:p>
        </w:tc>
      </w:tr>
      <w:tr w:rsidR="003972A5" w:rsidRPr="00861F05" w:rsidTr="003972A5"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  <w:r w:rsidRPr="00861F05">
              <w:rPr>
                <w:rFonts w:ascii="Arial" w:hAnsi="Arial" w:cs="Arial"/>
                <w:sz w:val="24"/>
                <w:szCs w:val="24"/>
              </w:rPr>
              <w:t>Keep the web site up to date and add in new information on a regular basis to keep thing “fresh”</w:t>
            </w:r>
          </w:p>
        </w:tc>
        <w:tc>
          <w:tcPr>
            <w:tcW w:w="4788" w:type="dxa"/>
          </w:tcPr>
          <w:p w:rsidR="003972A5" w:rsidRPr="00861F05" w:rsidRDefault="003972A5" w:rsidP="00B556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56AC" w:rsidRPr="007D4F9C" w:rsidRDefault="003972A5">
      <w:pPr>
        <w:rPr>
          <w:rFonts w:ascii="Arial" w:hAnsi="Arial" w:cs="Arial"/>
          <w:sz w:val="24"/>
          <w:szCs w:val="24"/>
        </w:rPr>
      </w:pPr>
      <w:proofErr w:type="gramStart"/>
      <w:r w:rsidRPr="00861F05">
        <w:rPr>
          <w:rFonts w:ascii="Arial" w:hAnsi="Arial" w:cs="Arial"/>
          <w:sz w:val="24"/>
          <w:szCs w:val="24"/>
        </w:rPr>
        <w:t>Instructor and Learner Strategies for community building in online environments (Hill, Han, &amp; Raven, 2001).</w:t>
      </w:r>
      <w:proofErr w:type="gramEnd"/>
      <w:r w:rsidR="00B556AC" w:rsidRPr="00861F05">
        <w:rPr>
          <w:rFonts w:ascii="Arial" w:hAnsi="Arial" w:cs="Arial"/>
          <w:sz w:val="24"/>
          <w:szCs w:val="24"/>
        </w:rPr>
        <w:br/>
      </w:r>
      <w:r w:rsidR="00D91FCF" w:rsidRPr="00861F05">
        <w:rPr>
          <w:rFonts w:ascii="Arial" w:hAnsi="Arial" w:cs="Arial"/>
          <w:sz w:val="24"/>
          <w:szCs w:val="24"/>
        </w:rPr>
        <w:br/>
        <w:t xml:space="preserve">In a F2F class keeps the discussion going between </w:t>
      </w:r>
      <w:proofErr w:type="gramStart"/>
      <w:r w:rsidR="00D91FCF" w:rsidRPr="00861F05">
        <w:rPr>
          <w:rFonts w:ascii="Arial" w:hAnsi="Arial" w:cs="Arial"/>
          <w:sz w:val="24"/>
          <w:szCs w:val="24"/>
        </w:rPr>
        <w:t>class</w:t>
      </w:r>
      <w:proofErr w:type="gramEnd"/>
      <w:r w:rsidR="00D91FCF" w:rsidRPr="00861F05">
        <w:rPr>
          <w:rFonts w:ascii="Arial" w:hAnsi="Arial" w:cs="Arial"/>
          <w:sz w:val="24"/>
          <w:szCs w:val="24"/>
        </w:rPr>
        <w:t xml:space="preserve"> </w:t>
      </w:r>
      <w:r w:rsidR="00CE297A" w:rsidRPr="00861F05">
        <w:rPr>
          <w:rFonts w:ascii="Arial" w:hAnsi="Arial" w:cs="Arial"/>
          <w:sz w:val="24"/>
          <w:szCs w:val="24"/>
        </w:rPr>
        <w:br/>
        <w:t>Use Bloom’s verbs for phrasing questions</w:t>
      </w:r>
      <w:r w:rsidR="00CE297A" w:rsidRPr="00861F05">
        <w:rPr>
          <w:rFonts w:ascii="Arial" w:hAnsi="Arial" w:cs="Arial"/>
          <w:sz w:val="24"/>
          <w:szCs w:val="24"/>
        </w:rPr>
        <w:br/>
      </w:r>
    </w:p>
    <w:p w:rsidR="007D4F9C" w:rsidRDefault="007D4F9C">
      <w:pPr>
        <w:rPr>
          <w:rFonts w:ascii="Arial" w:hAnsi="Arial" w:cs="Arial"/>
          <w:sz w:val="24"/>
          <w:szCs w:val="24"/>
        </w:rPr>
      </w:pPr>
    </w:p>
    <w:p w:rsidR="00381DAE" w:rsidRPr="006A6875" w:rsidRDefault="006A68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</w:p>
    <w:p w:rsidR="00381DAE" w:rsidRDefault="00381D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Brooke, S. 2008. </w:t>
      </w:r>
      <w:proofErr w:type="gramStart"/>
      <w:r>
        <w:rPr>
          <w:rFonts w:ascii="Arial" w:hAnsi="Arial" w:cs="Arial"/>
          <w:sz w:val="24"/>
          <w:szCs w:val="24"/>
        </w:rPr>
        <w:t>The Case Method and Collaborative Learning.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81DAE">
        <w:rPr>
          <w:rFonts w:ascii="Arial" w:hAnsi="Arial" w:cs="Arial"/>
          <w:i/>
          <w:sz w:val="24"/>
          <w:szCs w:val="24"/>
        </w:rPr>
        <w:t>Computer-Supported Collaborative Learning: Best Practices and Principles for Instructors.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Orvis, K &amp; Lassiter, A. Editors.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Information Science Publishing.</w:t>
      </w:r>
      <w:proofErr w:type="gramEnd"/>
      <w:r>
        <w:rPr>
          <w:rFonts w:ascii="Arial" w:hAnsi="Arial" w:cs="Arial"/>
          <w:sz w:val="24"/>
          <w:szCs w:val="24"/>
        </w:rPr>
        <w:t xml:space="preserve"> Hershey, PA.</w:t>
      </w:r>
    </w:p>
    <w:p w:rsidR="00287E89" w:rsidRDefault="00287E8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Cawthon, S., &amp; Harris.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="00867419">
        <w:rPr>
          <w:rFonts w:ascii="Arial" w:hAnsi="Arial" w:cs="Arial"/>
          <w:sz w:val="24"/>
          <w:szCs w:val="24"/>
        </w:rPr>
        <w:t>. (2008).</w:t>
      </w:r>
      <w:proofErr w:type="gramEnd"/>
      <w:r w:rsidR="00867419">
        <w:rPr>
          <w:rFonts w:ascii="Arial" w:hAnsi="Arial" w:cs="Arial"/>
          <w:sz w:val="24"/>
          <w:szCs w:val="24"/>
        </w:rPr>
        <w:t xml:space="preserve"> Developing a Community of Practice in and Online Research Lab</w:t>
      </w:r>
      <w:r w:rsidR="00867419" w:rsidRPr="00381DAE">
        <w:rPr>
          <w:rFonts w:ascii="Arial" w:hAnsi="Arial" w:cs="Arial"/>
          <w:i/>
          <w:sz w:val="24"/>
          <w:szCs w:val="24"/>
        </w:rPr>
        <w:t>. Computer-Supported Collaborative Learning: Best Practices and Principles for Instructors.</w:t>
      </w:r>
      <w:r w:rsidR="00867419">
        <w:rPr>
          <w:rFonts w:ascii="Arial" w:hAnsi="Arial" w:cs="Arial"/>
          <w:sz w:val="24"/>
          <w:szCs w:val="24"/>
        </w:rPr>
        <w:t xml:space="preserve"> Orvis, K &amp; Lassiter, A. Editors. Information Science Publishing. Hershey, PA.</w:t>
      </w:r>
    </w:p>
    <w:p w:rsidR="00B556AC" w:rsidRPr="00861F05" w:rsidRDefault="00B556AC">
      <w:pPr>
        <w:rPr>
          <w:rFonts w:ascii="Arial" w:hAnsi="Arial" w:cs="Arial"/>
          <w:sz w:val="24"/>
          <w:szCs w:val="24"/>
        </w:rPr>
      </w:pPr>
      <w:r w:rsidRPr="00861F05">
        <w:rPr>
          <w:rFonts w:ascii="Arial" w:hAnsi="Arial" w:cs="Arial"/>
          <w:sz w:val="24"/>
          <w:szCs w:val="24"/>
        </w:rPr>
        <w:lastRenderedPageBreak/>
        <w:t xml:space="preserve">Chang, C-W (2009). </w:t>
      </w:r>
      <w:proofErr w:type="gramStart"/>
      <w:r w:rsidRPr="00861F05">
        <w:rPr>
          <w:rFonts w:ascii="Arial" w:hAnsi="Arial" w:cs="Arial"/>
          <w:sz w:val="24"/>
          <w:szCs w:val="24"/>
        </w:rPr>
        <w:t>Efficacy of interaction among college students in a Web-based environment</w:t>
      </w:r>
      <w:r w:rsidRPr="00861F05">
        <w:rPr>
          <w:rFonts w:ascii="Arial" w:hAnsi="Arial" w:cs="Arial"/>
          <w:i/>
          <w:sz w:val="24"/>
          <w:szCs w:val="24"/>
        </w:rPr>
        <w:t>.</w:t>
      </w:r>
      <w:proofErr w:type="gramEnd"/>
      <w:r w:rsidRPr="00861F05">
        <w:rPr>
          <w:rFonts w:ascii="Arial" w:hAnsi="Arial" w:cs="Arial"/>
          <w:i/>
          <w:sz w:val="24"/>
          <w:szCs w:val="24"/>
        </w:rPr>
        <w:t xml:space="preserve"> Journal of Educational Technology Development and Exchange</w:t>
      </w:r>
      <w:r w:rsidRPr="00861F05">
        <w:rPr>
          <w:rFonts w:ascii="Arial" w:hAnsi="Arial" w:cs="Arial"/>
          <w:sz w:val="24"/>
          <w:szCs w:val="24"/>
        </w:rPr>
        <w:t>, 2(1), 17-32.</w:t>
      </w:r>
    </w:p>
    <w:p w:rsidR="009A4128" w:rsidRPr="00861F05" w:rsidRDefault="009A4128">
      <w:pPr>
        <w:rPr>
          <w:rFonts w:ascii="Arial" w:hAnsi="Arial" w:cs="Arial"/>
          <w:sz w:val="24"/>
          <w:szCs w:val="24"/>
        </w:rPr>
      </w:pPr>
      <w:proofErr w:type="gramStart"/>
      <w:r w:rsidRPr="00861F05">
        <w:rPr>
          <w:rFonts w:ascii="Arial" w:hAnsi="Arial" w:cs="Arial"/>
          <w:sz w:val="24"/>
          <w:szCs w:val="24"/>
        </w:rPr>
        <w:t xml:space="preserve">Christopher, M.M., Thomas, J.A., &amp; </w:t>
      </w:r>
      <w:proofErr w:type="spellStart"/>
      <w:r w:rsidRPr="00861F05">
        <w:rPr>
          <w:rFonts w:ascii="Arial" w:hAnsi="Arial" w:cs="Arial"/>
          <w:sz w:val="24"/>
          <w:szCs w:val="24"/>
        </w:rPr>
        <w:t>Tallent</w:t>
      </w:r>
      <w:proofErr w:type="spellEnd"/>
      <w:r w:rsidRPr="00861F05">
        <w:rPr>
          <w:rFonts w:ascii="Arial" w:hAnsi="Arial" w:cs="Arial"/>
          <w:sz w:val="24"/>
          <w:szCs w:val="24"/>
        </w:rPr>
        <w:t>-Runnels, M.K. (2003).</w:t>
      </w:r>
      <w:proofErr w:type="gramEnd"/>
      <w:r w:rsidRPr="00861F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1F05">
        <w:rPr>
          <w:rFonts w:ascii="Arial" w:hAnsi="Arial" w:cs="Arial"/>
          <w:sz w:val="24"/>
          <w:szCs w:val="24"/>
        </w:rPr>
        <w:t>Raising the Bar: Encouraging High Level Thinking in Online Discussion Forums</w:t>
      </w:r>
      <w:r w:rsidRPr="00861F05">
        <w:rPr>
          <w:rFonts w:ascii="Arial" w:hAnsi="Arial" w:cs="Arial"/>
          <w:i/>
          <w:sz w:val="24"/>
          <w:szCs w:val="24"/>
        </w:rPr>
        <w:t>.</w:t>
      </w:r>
      <w:proofErr w:type="gramEnd"/>
      <w:r w:rsidRPr="00861F0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61F05">
        <w:rPr>
          <w:rFonts w:ascii="Arial" w:hAnsi="Arial" w:cs="Arial"/>
          <w:i/>
          <w:sz w:val="24"/>
          <w:szCs w:val="24"/>
        </w:rPr>
        <w:t>Roeper</w:t>
      </w:r>
      <w:proofErr w:type="spellEnd"/>
      <w:r w:rsidRPr="00861F05">
        <w:rPr>
          <w:rFonts w:ascii="Arial" w:hAnsi="Arial" w:cs="Arial"/>
          <w:i/>
          <w:sz w:val="24"/>
          <w:szCs w:val="24"/>
        </w:rPr>
        <w:t xml:space="preserve"> Review</w:t>
      </w:r>
      <w:r w:rsidRPr="00861F05">
        <w:rPr>
          <w:rFonts w:ascii="Arial" w:hAnsi="Arial" w:cs="Arial"/>
          <w:sz w:val="24"/>
          <w:szCs w:val="24"/>
        </w:rPr>
        <w:t>, 26 (3), 166-171.</w:t>
      </w:r>
    </w:p>
    <w:p w:rsidR="00054F71" w:rsidRPr="00861F05" w:rsidRDefault="000C6D05">
      <w:pPr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861F05">
        <w:rPr>
          <w:rFonts w:ascii="Arial" w:hAnsi="Arial" w:cs="Arial"/>
          <w:color w:val="000000"/>
          <w:sz w:val="24"/>
          <w:szCs w:val="24"/>
        </w:rPr>
        <w:t>Delahoussaye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 xml:space="preserve">, C., &amp; </w:t>
      </w:r>
      <w:proofErr w:type="spellStart"/>
      <w:r w:rsidRPr="00861F05">
        <w:rPr>
          <w:rFonts w:ascii="Arial" w:hAnsi="Arial" w:cs="Arial"/>
          <w:color w:val="000000"/>
          <w:sz w:val="24"/>
          <w:szCs w:val="24"/>
        </w:rPr>
        <w:t>Neiheisel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>, M. (2005).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61F05">
        <w:rPr>
          <w:rFonts w:ascii="Arial" w:hAnsi="Arial" w:cs="Arial"/>
          <w:color w:val="000000"/>
          <w:sz w:val="24"/>
          <w:szCs w:val="24"/>
        </w:rPr>
        <w:t>Web-based web-enhanced curriculum.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 Retrieved </w:t>
      </w:r>
      <w:r w:rsidR="00C57092" w:rsidRPr="00861F05">
        <w:rPr>
          <w:rFonts w:ascii="Arial" w:hAnsi="Arial" w:cs="Arial"/>
          <w:color w:val="000000"/>
          <w:sz w:val="24"/>
          <w:szCs w:val="24"/>
        </w:rPr>
        <w:t>Oct. 28, 2010</w:t>
      </w:r>
      <w:r w:rsidRPr="00861F05">
        <w:rPr>
          <w:rFonts w:ascii="Arial" w:hAnsi="Arial" w:cs="Arial"/>
          <w:color w:val="000000"/>
          <w:sz w:val="24"/>
          <w:szCs w:val="24"/>
        </w:rPr>
        <w:t xml:space="preserve">, from </w:t>
      </w:r>
      <w:hyperlink r:id="rId7" w:history="1">
        <w:r w:rsidR="00054F71" w:rsidRPr="00861F05">
          <w:rPr>
            <w:rStyle w:val="Hyperlink"/>
            <w:rFonts w:ascii="Arial" w:hAnsi="Arial" w:cs="Arial"/>
            <w:sz w:val="24"/>
            <w:szCs w:val="24"/>
          </w:rPr>
          <w:t>http://www.celt.lsu.edu/CFD/E-Proceedings/WEB-BASED%20WEB-ENHANCED%20CURRICULUM.htm</w:t>
        </w:r>
      </w:hyperlink>
    </w:p>
    <w:p w:rsidR="00570A29" w:rsidRPr="00861F05" w:rsidRDefault="00570A29">
      <w:pPr>
        <w:rPr>
          <w:rFonts w:ascii="Arial" w:hAnsi="Arial" w:cs="Arial"/>
          <w:color w:val="000000"/>
          <w:sz w:val="24"/>
          <w:szCs w:val="24"/>
        </w:rPr>
      </w:pPr>
      <w:r w:rsidRPr="00861F05">
        <w:rPr>
          <w:rFonts w:ascii="Arial" w:hAnsi="Arial" w:cs="Arial"/>
          <w:color w:val="000000"/>
          <w:sz w:val="24"/>
          <w:szCs w:val="24"/>
        </w:rPr>
        <w:t xml:space="preserve">Driscoll, M. (1999, </w:t>
      </w:r>
      <w:proofErr w:type="gramStart"/>
      <w:r w:rsidRPr="00861F05">
        <w:rPr>
          <w:rFonts w:ascii="Arial" w:hAnsi="Arial" w:cs="Arial"/>
          <w:color w:val="000000"/>
          <w:sz w:val="24"/>
          <w:szCs w:val="24"/>
        </w:rPr>
        <w:t>Summer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). </w:t>
      </w:r>
      <w:proofErr w:type="gramStart"/>
      <w:r w:rsidRPr="00861F05">
        <w:rPr>
          <w:rFonts w:ascii="Arial" w:hAnsi="Arial" w:cs="Arial"/>
          <w:color w:val="000000"/>
          <w:sz w:val="24"/>
          <w:szCs w:val="24"/>
        </w:rPr>
        <w:t>Web-based training in the workplace.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1F05">
        <w:rPr>
          <w:rFonts w:ascii="Arial" w:hAnsi="Arial" w:cs="Arial"/>
          <w:i/>
          <w:color w:val="000000"/>
          <w:sz w:val="24"/>
          <w:szCs w:val="24"/>
        </w:rPr>
        <w:t>Adult Learning</w:t>
      </w:r>
      <w:r w:rsidRPr="00861F05">
        <w:rPr>
          <w:rFonts w:ascii="Arial" w:hAnsi="Arial" w:cs="Arial"/>
          <w:color w:val="000000"/>
          <w:sz w:val="24"/>
          <w:szCs w:val="24"/>
        </w:rPr>
        <w:t>, 10(4), 21-25.</w:t>
      </w:r>
    </w:p>
    <w:p w:rsidR="00054F71" w:rsidRPr="00861F05" w:rsidRDefault="000C6D05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61F05">
        <w:rPr>
          <w:rFonts w:ascii="Arial" w:hAnsi="Arial" w:cs="Arial"/>
          <w:color w:val="000000"/>
          <w:sz w:val="24"/>
          <w:szCs w:val="24"/>
        </w:rPr>
        <w:t>Funaro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 xml:space="preserve">, G., &amp; </w:t>
      </w:r>
      <w:proofErr w:type="spellStart"/>
      <w:r w:rsidRPr="00861F05">
        <w:rPr>
          <w:rFonts w:ascii="Arial" w:hAnsi="Arial" w:cs="Arial"/>
          <w:color w:val="000000"/>
          <w:sz w:val="24"/>
          <w:szCs w:val="24"/>
        </w:rPr>
        <w:t>Montell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>, F. (1999).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61F05">
        <w:rPr>
          <w:rFonts w:ascii="Arial" w:hAnsi="Arial" w:cs="Arial"/>
          <w:color w:val="000000"/>
          <w:sz w:val="24"/>
          <w:szCs w:val="24"/>
        </w:rPr>
        <w:t>Pedagogica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61F05">
        <w:rPr>
          <w:rFonts w:ascii="Arial" w:hAnsi="Arial" w:cs="Arial"/>
          <w:color w:val="000000"/>
          <w:sz w:val="24"/>
          <w:szCs w:val="24"/>
        </w:rPr>
        <w:t>lroles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 xml:space="preserve"> and implementation guidelines for online communication tools.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61F05">
        <w:rPr>
          <w:rFonts w:ascii="Arial" w:hAnsi="Arial" w:cs="Arial"/>
          <w:i/>
          <w:iCs/>
          <w:color w:val="000000"/>
          <w:sz w:val="24"/>
          <w:szCs w:val="24"/>
        </w:rPr>
        <w:t>ALN magazine, 3</w:t>
      </w:r>
      <w:r w:rsidRPr="00861F05">
        <w:rPr>
          <w:rFonts w:ascii="Arial" w:hAnsi="Arial" w:cs="Arial"/>
          <w:color w:val="000000"/>
          <w:sz w:val="24"/>
          <w:szCs w:val="24"/>
        </w:rPr>
        <w:t>(2).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 Retrieved April 10, 2005, from </w:t>
      </w:r>
      <w:hyperlink r:id="rId8" w:history="1">
        <w:r w:rsidR="00054F71" w:rsidRPr="00861F05">
          <w:rPr>
            <w:rStyle w:val="Hyperlink"/>
            <w:rFonts w:ascii="Arial" w:hAnsi="Arial" w:cs="Arial"/>
            <w:sz w:val="24"/>
            <w:szCs w:val="24"/>
          </w:rPr>
          <w:t>http://www.aln.org/alnweb/magazine/Vol3_issue2/funaro.htm</w:t>
        </w:r>
      </w:hyperlink>
    </w:p>
    <w:p w:rsidR="00664589" w:rsidRPr="00861F05" w:rsidRDefault="00664589">
      <w:pPr>
        <w:rPr>
          <w:rFonts w:ascii="Arial" w:hAnsi="Arial" w:cs="Arial"/>
          <w:sz w:val="24"/>
          <w:szCs w:val="24"/>
        </w:rPr>
      </w:pPr>
      <w:proofErr w:type="gramStart"/>
      <w:r w:rsidRPr="00861F05">
        <w:rPr>
          <w:rFonts w:ascii="Arial" w:hAnsi="Arial" w:cs="Arial"/>
          <w:sz w:val="24"/>
          <w:szCs w:val="24"/>
        </w:rPr>
        <w:t>Hill, J., Han, S., &amp; Raven, A. (2001).</w:t>
      </w:r>
      <w:proofErr w:type="gramEnd"/>
      <w:r w:rsidRPr="00861F05">
        <w:rPr>
          <w:rFonts w:ascii="Arial" w:hAnsi="Arial" w:cs="Arial"/>
          <w:sz w:val="24"/>
          <w:szCs w:val="24"/>
        </w:rPr>
        <w:t xml:space="preserve"> Build </w:t>
      </w:r>
      <w:proofErr w:type="gramStart"/>
      <w:r w:rsidRPr="00861F05">
        <w:rPr>
          <w:rFonts w:ascii="Arial" w:hAnsi="Arial" w:cs="Arial"/>
          <w:sz w:val="24"/>
          <w:szCs w:val="24"/>
        </w:rPr>
        <w:t>It</w:t>
      </w:r>
      <w:proofErr w:type="gramEnd"/>
      <w:r w:rsidRPr="00861F05">
        <w:rPr>
          <w:rFonts w:ascii="Arial" w:hAnsi="Arial" w:cs="Arial"/>
          <w:sz w:val="24"/>
          <w:szCs w:val="24"/>
        </w:rPr>
        <w:t xml:space="preserve"> and They Will Stay: A Research-Based Model for Creating Community in Web- based Learning Environments.  </w:t>
      </w:r>
      <w:proofErr w:type="gramStart"/>
      <w:r w:rsidRPr="00861F05">
        <w:rPr>
          <w:rFonts w:ascii="Arial" w:hAnsi="Arial" w:cs="Arial"/>
          <w:sz w:val="24"/>
          <w:szCs w:val="24"/>
        </w:rPr>
        <w:t xml:space="preserve">Presented at the </w:t>
      </w:r>
      <w:r w:rsidRPr="00861F05">
        <w:rPr>
          <w:rFonts w:ascii="Arial" w:hAnsi="Arial" w:cs="Arial"/>
          <w:i/>
          <w:sz w:val="24"/>
          <w:szCs w:val="24"/>
        </w:rPr>
        <w:t xml:space="preserve">National Convention of the Association for Educational Communications and Technology, </w:t>
      </w:r>
      <w:r w:rsidRPr="00861F05">
        <w:rPr>
          <w:rFonts w:ascii="Arial" w:hAnsi="Arial" w:cs="Arial"/>
          <w:sz w:val="24"/>
          <w:szCs w:val="24"/>
        </w:rPr>
        <w:t>Atlanta, GA. November 8-12, 2001.</w:t>
      </w:r>
      <w:proofErr w:type="gramEnd"/>
    </w:p>
    <w:p w:rsidR="00B835B0" w:rsidRDefault="00CF77CD">
      <w:pPr>
        <w:rPr>
          <w:rFonts w:ascii="Arial" w:hAnsi="Arial" w:cs="Arial"/>
          <w:sz w:val="24"/>
          <w:szCs w:val="24"/>
        </w:rPr>
      </w:pPr>
      <w:proofErr w:type="gramStart"/>
      <w:r w:rsidRPr="00861F05">
        <w:rPr>
          <w:rFonts w:ascii="Arial" w:hAnsi="Arial" w:cs="Arial"/>
          <w:sz w:val="24"/>
          <w:szCs w:val="24"/>
        </w:rPr>
        <w:t>Ko</w:t>
      </w:r>
      <w:proofErr w:type="gramEnd"/>
      <w:r w:rsidRPr="00861F05">
        <w:rPr>
          <w:rFonts w:ascii="Arial" w:hAnsi="Arial" w:cs="Arial"/>
          <w:sz w:val="24"/>
          <w:szCs w:val="24"/>
        </w:rPr>
        <w:t>, S., &amp; Rossen, S. (2001</w:t>
      </w:r>
      <w:r w:rsidRPr="00861F05">
        <w:rPr>
          <w:rFonts w:ascii="Arial" w:hAnsi="Arial" w:cs="Arial"/>
          <w:i/>
          <w:sz w:val="24"/>
          <w:szCs w:val="24"/>
        </w:rPr>
        <w:t>)</w:t>
      </w:r>
      <w:r w:rsidR="00861F05" w:rsidRPr="00861F05">
        <w:rPr>
          <w:rFonts w:ascii="Arial" w:hAnsi="Arial" w:cs="Arial"/>
          <w:i/>
          <w:sz w:val="24"/>
          <w:szCs w:val="24"/>
        </w:rPr>
        <w:t xml:space="preserve">. Teaching Online </w:t>
      </w:r>
      <w:proofErr w:type="gramStart"/>
      <w:r w:rsidR="00861F05" w:rsidRPr="00861F05">
        <w:rPr>
          <w:rFonts w:ascii="Arial" w:hAnsi="Arial" w:cs="Arial"/>
          <w:i/>
          <w:sz w:val="24"/>
          <w:szCs w:val="24"/>
        </w:rPr>
        <w:t>A</w:t>
      </w:r>
      <w:proofErr w:type="gramEnd"/>
      <w:r w:rsidR="00861F05" w:rsidRPr="00861F05">
        <w:rPr>
          <w:rFonts w:ascii="Arial" w:hAnsi="Arial" w:cs="Arial"/>
          <w:i/>
          <w:sz w:val="24"/>
          <w:szCs w:val="24"/>
        </w:rPr>
        <w:t xml:space="preserve"> Practical Guide.</w:t>
      </w:r>
      <w:r w:rsidR="00B835B0">
        <w:rPr>
          <w:rFonts w:ascii="Arial" w:hAnsi="Arial" w:cs="Arial"/>
          <w:sz w:val="24"/>
          <w:szCs w:val="24"/>
        </w:rPr>
        <w:t xml:space="preserve"> , Boston, Houghton Mifflin.</w:t>
      </w:r>
    </w:p>
    <w:p w:rsidR="00B835B0" w:rsidRDefault="00B835B0" w:rsidP="00B835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Olivares, O. (2008). Collaborative vs. Cooperative Leaning: The Instructor’s Role in Computer Supported Collaborative Learning. </w:t>
      </w:r>
      <w:r w:rsidRPr="00381DAE">
        <w:rPr>
          <w:rFonts w:ascii="Arial" w:hAnsi="Arial" w:cs="Arial"/>
          <w:i/>
          <w:sz w:val="24"/>
          <w:szCs w:val="24"/>
        </w:rPr>
        <w:t>Computer-Supported Collaborative Learning: Best Practices and Principles for Instructors.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Orvis, K &amp; Lassiter, A. Editors.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Information Science Publishing.</w:t>
      </w:r>
      <w:proofErr w:type="gramEnd"/>
      <w:r>
        <w:rPr>
          <w:rFonts w:ascii="Arial" w:hAnsi="Arial" w:cs="Arial"/>
          <w:sz w:val="24"/>
          <w:szCs w:val="24"/>
        </w:rPr>
        <w:t xml:space="preserve"> Hershey, PA.</w:t>
      </w:r>
    </w:p>
    <w:p w:rsidR="00A52E52" w:rsidRPr="00861F05" w:rsidRDefault="00054F7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61F05">
        <w:rPr>
          <w:rFonts w:ascii="Arial" w:hAnsi="Arial" w:cs="Arial"/>
          <w:color w:val="000000"/>
          <w:sz w:val="24"/>
          <w:szCs w:val="24"/>
        </w:rPr>
        <w:t>Roblyer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 xml:space="preserve">, M., &amp; </w:t>
      </w:r>
      <w:proofErr w:type="spellStart"/>
      <w:r w:rsidRPr="00861F05">
        <w:rPr>
          <w:rFonts w:ascii="Arial" w:hAnsi="Arial" w:cs="Arial"/>
          <w:color w:val="000000"/>
          <w:sz w:val="24"/>
          <w:szCs w:val="24"/>
        </w:rPr>
        <w:t>Wiencke</w:t>
      </w:r>
      <w:proofErr w:type="spellEnd"/>
      <w:r w:rsidRPr="00861F05">
        <w:rPr>
          <w:rFonts w:ascii="Arial" w:hAnsi="Arial" w:cs="Arial"/>
          <w:color w:val="000000"/>
          <w:sz w:val="24"/>
          <w:szCs w:val="24"/>
        </w:rPr>
        <w:t>, W. (2003).</w:t>
      </w:r>
      <w:proofErr w:type="gramEnd"/>
      <w:r w:rsidRPr="00861F05">
        <w:rPr>
          <w:rFonts w:ascii="Arial" w:hAnsi="Arial" w:cs="Arial"/>
          <w:color w:val="000000"/>
          <w:sz w:val="24"/>
          <w:szCs w:val="24"/>
        </w:rPr>
        <w:t xml:space="preserve"> Design and use of a rubric to assess and encourage interactive qualities in distance courses. </w:t>
      </w:r>
      <w:r w:rsidRPr="00861F05">
        <w:rPr>
          <w:rFonts w:ascii="Arial" w:hAnsi="Arial" w:cs="Arial"/>
          <w:i/>
          <w:iCs/>
          <w:color w:val="000000"/>
          <w:sz w:val="24"/>
          <w:szCs w:val="24"/>
        </w:rPr>
        <w:t>The American Journal Distance Education, 17</w:t>
      </w:r>
      <w:r w:rsidRPr="00861F05">
        <w:rPr>
          <w:rFonts w:ascii="Arial" w:hAnsi="Arial" w:cs="Arial"/>
          <w:color w:val="000000"/>
          <w:sz w:val="24"/>
          <w:szCs w:val="24"/>
        </w:rPr>
        <w:t>(2), 77-98.</w:t>
      </w:r>
    </w:p>
    <w:p w:rsidR="00C745FD" w:rsidRPr="00861F05" w:rsidRDefault="00C745FD">
      <w:pPr>
        <w:rPr>
          <w:rFonts w:ascii="Arial" w:hAnsi="Arial" w:cs="Arial"/>
          <w:sz w:val="24"/>
          <w:szCs w:val="24"/>
        </w:rPr>
      </w:pPr>
    </w:p>
    <w:p w:rsidR="008370C5" w:rsidRPr="00861F05" w:rsidRDefault="008370C5">
      <w:pPr>
        <w:rPr>
          <w:rFonts w:ascii="Arial" w:hAnsi="Arial" w:cs="Arial"/>
          <w:sz w:val="24"/>
          <w:szCs w:val="24"/>
        </w:rPr>
      </w:pPr>
    </w:p>
    <w:p w:rsidR="008370C5" w:rsidRPr="00861F05" w:rsidRDefault="008370C5">
      <w:pPr>
        <w:rPr>
          <w:rFonts w:ascii="Arial" w:hAnsi="Arial" w:cs="Arial"/>
          <w:sz w:val="24"/>
          <w:szCs w:val="24"/>
        </w:rPr>
      </w:pPr>
    </w:p>
    <w:p w:rsidR="008370C5" w:rsidRPr="00861F05" w:rsidRDefault="008370C5">
      <w:pPr>
        <w:rPr>
          <w:rFonts w:ascii="Arial" w:hAnsi="Arial" w:cs="Arial"/>
          <w:sz w:val="24"/>
          <w:szCs w:val="24"/>
        </w:rPr>
      </w:pPr>
    </w:p>
    <w:p w:rsidR="008370C5" w:rsidRPr="00861F05" w:rsidRDefault="008370C5">
      <w:pPr>
        <w:rPr>
          <w:rFonts w:ascii="Arial" w:hAnsi="Arial" w:cs="Arial"/>
          <w:sz w:val="24"/>
          <w:szCs w:val="24"/>
        </w:rPr>
      </w:pPr>
    </w:p>
    <w:sectPr w:rsidR="008370C5" w:rsidRPr="00861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abstractNum w:abstractNumId="0">
    <w:nsid w:val="03870090"/>
    <w:multiLevelType w:val="hybridMultilevel"/>
    <w:tmpl w:val="937C671C"/>
    <w:lvl w:ilvl="0" w:tplc="FB8CD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7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4F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C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66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0E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C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A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C1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6F4C55"/>
    <w:multiLevelType w:val="hybridMultilevel"/>
    <w:tmpl w:val="35BE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AF3716"/>
    <w:multiLevelType w:val="hybridMultilevel"/>
    <w:tmpl w:val="2710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640B0"/>
    <w:multiLevelType w:val="hybridMultilevel"/>
    <w:tmpl w:val="CA4C5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C52BA5"/>
    <w:multiLevelType w:val="hybridMultilevel"/>
    <w:tmpl w:val="16CAC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C366E"/>
    <w:multiLevelType w:val="hybridMultilevel"/>
    <w:tmpl w:val="A9C4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122B7"/>
    <w:multiLevelType w:val="multilevel"/>
    <w:tmpl w:val="002AA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C5"/>
    <w:rsid w:val="00007AF8"/>
    <w:rsid w:val="00027688"/>
    <w:rsid w:val="000454DB"/>
    <w:rsid w:val="00054F71"/>
    <w:rsid w:val="0009582D"/>
    <w:rsid w:val="000A7B1E"/>
    <w:rsid w:val="000C6D05"/>
    <w:rsid w:val="001504AF"/>
    <w:rsid w:val="001E65F9"/>
    <w:rsid w:val="00221A77"/>
    <w:rsid w:val="00287E89"/>
    <w:rsid w:val="00362BC0"/>
    <w:rsid w:val="003814EC"/>
    <w:rsid w:val="00381DAE"/>
    <w:rsid w:val="003972A5"/>
    <w:rsid w:val="003B777C"/>
    <w:rsid w:val="003B7BCD"/>
    <w:rsid w:val="003F6595"/>
    <w:rsid w:val="005512D1"/>
    <w:rsid w:val="00570A29"/>
    <w:rsid w:val="00573F8F"/>
    <w:rsid w:val="00592FD4"/>
    <w:rsid w:val="005E4433"/>
    <w:rsid w:val="006216AD"/>
    <w:rsid w:val="00647791"/>
    <w:rsid w:val="00664589"/>
    <w:rsid w:val="006A6875"/>
    <w:rsid w:val="006F4A40"/>
    <w:rsid w:val="007568CD"/>
    <w:rsid w:val="007A5D65"/>
    <w:rsid w:val="007D4F9C"/>
    <w:rsid w:val="007D7A38"/>
    <w:rsid w:val="008370C5"/>
    <w:rsid w:val="00861F05"/>
    <w:rsid w:val="00867419"/>
    <w:rsid w:val="008C039D"/>
    <w:rsid w:val="009A4128"/>
    <w:rsid w:val="00A52E52"/>
    <w:rsid w:val="00B556AC"/>
    <w:rsid w:val="00B835B0"/>
    <w:rsid w:val="00BB2328"/>
    <w:rsid w:val="00BC1B32"/>
    <w:rsid w:val="00C2392D"/>
    <w:rsid w:val="00C27ECF"/>
    <w:rsid w:val="00C41A0E"/>
    <w:rsid w:val="00C57092"/>
    <w:rsid w:val="00C745FD"/>
    <w:rsid w:val="00C86CFF"/>
    <w:rsid w:val="00CC3E25"/>
    <w:rsid w:val="00CD6C4D"/>
    <w:rsid w:val="00CE297A"/>
    <w:rsid w:val="00CF6682"/>
    <w:rsid w:val="00CF77CD"/>
    <w:rsid w:val="00D077D6"/>
    <w:rsid w:val="00D91FCF"/>
    <w:rsid w:val="00DC37A8"/>
    <w:rsid w:val="00E21B0E"/>
    <w:rsid w:val="00E94B27"/>
    <w:rsid w:val="00EE375D"/>
    <w:rsid w:val="00F32D94"/>
    <w:rsid w:val="00F42AFD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44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4D1"/>
    <w:rPr>
      <w:b/>
      <w:bCs/>
    </w:rPr>
  </w:style>
  <w:style w:type="paragraph" w:styleId="ListParagraph">
    <w:name w:val="List Paragraph"/>
    <w:basedOn w:val="Normal"/>
    <w:uiPriority w:val="34"/>
    <w:qFormat/>
    <w:rsid w:val="00054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F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44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4D1"/>
    <w:rPr>
      <w:b/>
      <w:bCs/>
    </w:rPr>
  </w:style>
  <w:style w:type="paragraph" w:styleId="ListParagraph">
    <w:name w:val="List Paragraph"/>
    <w:basedOn w:val="Normal"/>
    <w:uiPriority w:val="34"/>
    <w:qFormat/>
    <w:rsid w:val="00054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F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4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880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72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0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231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6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20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60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671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7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380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n.org/alnweb/magazine/Vol3_issue2/funaro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lt.lsu.edu/CFD/E-Proceedings/WEB-BASED%20WEB-ENHANCED%20CURRICULU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14</cp:revision>
  <dcterms:created xsi:type="dcterms:W3CDTF">2010-10-28T20:20:00Z</dcterms:created>
  <dcterms:modified xsi:type="dcterms:W3CDTF">2010-11-04T14:59:00Z</dcterms:modified>
</cp:coreProperties>
</file>