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2E2" w:rsidRPr="00861F05" w:rsidRDefault="003B7BCD" w:rsidP="00580162">
      <w:pPr>
        <w:jc w:val="center"/>
        <w:rPr>
          <w:rFonts w:ascii="Arial" w:hAnsi="Arial" w:cs="Arial"/>
          <w:b/>
          <w:sz w:val="24"/>
          <w:szCs w:val="24"/>
        </w:rPr>
      </w:pPr>
      <w:r w:rsidRPr="00861F05">
        <w:rPr>
          <w:rFonts w:ascii="Arial" w:hAnsi="Arial" w:cs="Arial"/>
          <w:b/>
          <w:sz w:val="24"/>
          <w:szCs w:val="24"/>
        </w:rPr>
        <w:t xml:space="preserve"> </w:t>
      </w:r>
      <w:r w:rsidR="004A0A3F">
        <w:rPr>
          <w:rFonts w:ascii="Arial" w:hAnsi="Arial" w:cs="Arial"/>
          <w:b/>
          <w:sz w:val="24"/>
          <w:szCs w:val="24"/>
        </w:rPr>
        <w:t>Collaborative Learning</w:t>
      </w:r>
    </w:p>
    <w:p w:rsidR="004A0A3F" w:rsidRDefault="004A0A3F" w:rsidP="004A0A3F">
      <w:pPr>
        <w:rPr>
          <w:rFonts w:ascii="Arial" w:hAnsi="Arial" w:cs="Arial"/>
          <w:sz w:val="24"/>
          <w:szCs w:val="24"/>
        </w:rPr>
      </w:pPr>
      <w:r w:rsidRPr="006F4A40">
        <w:rPr>
          <w:rFonts w:ascii="Arial" w:hAnsi="Arial" w:cs="Arial"/>
          <w:b/>
          <w:sz w:val="24"/>
          <w:szCs w:val="24"/>
        </w:rPr>
        <w:t>Social Constructivism Theory</w:t>
      </w:r>
      <w:r>
        <w:rPr>
          <w:rFonts w:ascii="Arial" w:hAnsi="Arial" w:cs="Arial"/>
          <w:b/>
          <w:sz w:val="24"/>
          <w:szCs w:val="24"/>
        </w:rPr>
        <w:t xml:space="preserve"> </w:t>
      </w:r>
      <w:r>
        <w:rPr>
          <w:rFonts w:ascii="Arial" w:hAnsi="Arial" w:cs="Arial"/>
          <w:sz w:val="24"/>
          <w:szCs w:val="24"/>
        </w:rPr>
        <w:t xml:space="preserve">(Bruner, Dewey, Piaget, Vygotsky) </w:t>
      </w:r>
    </w:p>
    <w:p w:rsidR="004A0A3F" w:rsidRDefault="004A0A3F" w:rsidP="004A0A3F">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Creating Knowledge with social interaction and teacher facilitation.</w:t>
      </w:r>
      <w:proofErr w:type="gramEnd"/>
    </w:p>
    <w:p w:rsidR="004A0A3F" w:rsidRDefault="004A0A3F" w:rsidP="004A0A3F">
      <w:pPr>
        <w:rPr>
          <w:rFonts w:ascii="Arial" w:hAnsi="Arial" w:cs="Arial"/>
          <w:sz w:val="24"/>
          <w:szCs w:val="24"/>
        </w:rPr>
      </w:pPr>
      <w:r>
        <w:rPr>
          <w:rFonts w:ascii="Arial" w:hAnsi="Arial" w:cs="Arial"/>
          <w:sz w:val="24"/>
          <w:szCs w:val="24"/>
        </w:rPr>
        <w:t>The acquisition of knowledge in computer –supported collaborative learning environment is dependent on the level and quality of interaction among learners, and it is the instructor who regulates and influences team processes, namely the cognitive, affective, and motivational processes (Olivares, 2008).</w:t>
      </w:r>
    </w:p>
    <w:p w:rsidR="004A0A3F" w:rsidRDefault="004A0A3F">
      <w:pPr>
        <w:rPr>
          <w:rFonts w:ascii="Arial" w:hAnsi="Arial" w:cs="Arial"/>
          <w:b/>
          <w:sz w:val="24"/>
          <w:szCs w:val="24"/>
        </w:rPr>
      </w:pPr>
      <w:r>
        <w:rPr>
          <w:rFonts w:ascii="Arial" w:hAnsi="Arial" w:cs="Arial"/>
          <w:b/>
          <w:sz w:val="24"/>
          <w:szCs w:val="24"/>
        </w:rPr>
        <w:t>Focus on Group communication in Online Learning to support learning and student connection.</w:t>
      </w:r>
    </w:p>
    <w:p w:rsidR="008370C5" w:rsidRDefault="004A0A3F">
      <w:pPr>
        <w:rPr>
          <w:rFonts w:ascii="Arial" w:hAnsi="Arial" w:cs="Arial"/>
          <w:b/>
          <w:sz w:val="24"/>
          <w:szCs w:val="24"/>
        </w:rPr>
      </w:pPr>
      <w:r>
        <w:rPr>
          <w:rFonts w:ascii="Arial" w:hAnsi="Arial" w:cs="Arial"/>
          <w:b/>
          <w:sz w:val="24"/>
          <w:szCs w:val="24"/>
        </w:rPr>
        <w:t>Definitions -</w:t>
      </w:r>
      <w:r w:rsidR="008370C5" w:rsidRPr="00861F05">
        <w:rPr>
          <w:rFonts w:ascii="Arial" w:hAnsi="Arial" w:cs="Arial"/>
          <w:b/>
          <w:sz w:val="24"/>
          <w:szCs w:val="24"/>
        </w:rPr>
        <w:t>Synchronous or Asynchronous</w:t>
      </w:r>
    </w:p>
    <w:p w:rsidR="00C745FD" w:rsidRPr="00861F05" w:rsidRDefault="008370C5">
      <w:pPr>
        <w:rPr>
          <w:rFonts w:ascii="Arial" w:hAnsi="Arial" w:cs="Arial"/>
          <w:sz w:val="24"/>
          <w:szCs w:val="24"/>
        </w:rPr>
      </w:pPr>
      <w:r w:rsidRPr="00861F05">
        <w:rPr>
          <w:rFonts w:ascii="Arial" w:hAnsi="Arial" w:cs="Arial"/>
          <w:b/>
          <w:sz w:val="24"/>
          <w:szCs w:val="24"/>
        </w:rPr>
        <w:t>Synchronous</w:t>
      </w:r>
      <w:r w:rsidRPr="00861F05">
        <w:rPr>
          <w:rFonts w:ascii="Arial" w:hAnsi="Arial" w:cs="Arial"/>
          <w:sz w:val="24"/>
          <w:szCs w:val="24"/>
        </w:rPr>
        <w:br/>
        <w:t>Chat</w:t>
      </w:r>
      <w:r w:rsidRPr="00861F05">
        <w:rPr>
          <w:rFonts w:ascii="Arial" w:hAnsi="Arial" w:cs="Arial"/>
          <w:sz w:val="24"/>
          <w:szCs w:val="24"/>
        </w:rPr>
        <w:br/>
        <w:t>ElIuminate</w:t>
      </w:r>
      <w:r w:rsidR="00C745FD" w:rsidRPr="00861F05">
        <w:rPr>
          <w:rFonts w:ascii="Arial" w:hAnsi="Arial" w:cs="Arial"/>
          <w:sz w:val="24"/>
          <w:szCs w:val="24"/>
        </w:rPr>
        <w:t xml:space="preserve"> (or recorded then Asynchronous)</w:t>
      </w:r>
    </w:p>
    <w:p w:rsidR="004702E5" w:rsidRDefault="008370C5" w:rsidP="00595757">
      <w:pPr>
        <w:rPr>
          <w:rFonts w:ascii="Arial" w:hAnsi="Arial" w:cs="Arial"/>
          <w:b/>
          <w:sz w:val="24"/>
          <w:szCs w:val="24"/>
        </w:rPr>
      </w:pPr>
      <w:r w:rsidRPr="00861F05">
        <w:rPr>
          <w:rFonts w:ascii="Arial" w:hAnsi="Arial" w:cs="Arial"/>
          <w:b/>
          <w:sz w:val="24"/>
          <w:szCs w:val="24"/>
        </w:rPr>
        <w:t>Asynchronous</w:t>
      </w:r>
      <w:r w:rsidR="005B0DB4">
        <w:rPr>
          <w:rFonts w:ascii="Arial" w:hAnsi="Arial" w:cs="Arial"/>
          <w:b/>
          <w:sz w:val="24"/>
          <w:szCs w:val="24"/>
        </w:rPr>
        <w:br/>
      </w:r>
      <w:r w:rsidR="005B0DB4">
        <w:rPr>
          <w:rFonts w:ascii="Arial" w:hAnsi="Arial" w:cs="Arial"/>
          <w:sz w:val="24"/>
          <w:szCs w:val="24"/>
        </w:rPr>
        <w:t xml:space="preserve">Many students don’t have a schedule that affords them the opportunity for </w:t>
      </w:r>
      <w:r w:rsidR="007843B1">
        <w:rPr>
          <w:rFonts w:ascii="Arial" w:hAnsi="Arial" w:cs="Arial"/>
          <w:sz w:val="24"/>
          <w:szCs w:val="24"/>
        </w:rPr>
        <w:t>f</w:t>
      </w:r>
      <w:r w:rsidR="005B0DB4">
        <w:rPr>
          <w:rFonts w:ascii="Arial" w:hAnsi="Arial" w:cs="Arial"/>
          <w:sz w:val="24"/>
          <w:szCs w:val="24"/>
        </w:rPr>
        <w:t>ace-to-</w:t>
      </w:r>
      <w:r w:rsidR="007843B1">
        <w:rPr>
          <w:rFonts w:ascii="Arial" w:hAnsi="Arial" w:cs="Arial"/>
          <w:sz w:val="24"/>
          <w:szCs w:val="24"/>
        </w:rPr>
        <w:t>f</w:t>
      </w:r>
      <w:r w:rsidR="005B0DB4">
        <w:rPr>
          <w:rFonts w:ascii="Arial" w:hAnsi="Arial" w:cs="Arial"/>
          <w:sz w:val="24"/>
          <w:szCs w:val="24"/>
        </w:rPr>
        <w:t>ace classes.</w:t>
      </w:r>
      <w:r w:rsidR="005B0DB4">
        <w:rPr>
          <w:rFonts w:ascii="Arial" w:hAnsi="Arial" w:cs="Arial"/>
          <w:sz w:val="24"/>
          <w:szCs w:val="24"/>
        </w:rPr>
        <w:br/>
        <w:t>Many studies indicate that online student achievement is comparable to F2F classes.</w:t>
      </w:r>
      <w:r w:rsidR="005B0DB4">
        <w:rPr>
          <w:rFonts w:ascii="Arial" w:hAnsi="Arial" w:cs="Arial"/>
          <w:sz w:val="24"/>
          <w:szCs w:val="24"/>
        </w:rPr>
        <w:br/>
        <w:t>Some studies indicate that students learn more in online classes with some synchronous components.(Sitzmann, Ely &amp; Wisher, 2004)</w:t>
      </w:r>
      <w:r w:rsidRPr="00861F05">
        <w:rPr>
          <w:rFonts w:ascii="Arial" w:hAnsi="Arial" w:cs="Arial"/>
          <w:sz w:val="24"/>
          <w:szCs w:val="24"/>
        </w:rPr>
        <w:br/>
      </w:r>
      <w:r w:rsidR="007158A3" w:rsidRPr="0009582D">
        <w:rPr>
          <w:rFonts w:ascii="Arial" w:hAnsi="Arial" w:cs="Arial"/>
          <w:b/>
          <w:sz w:val="24"/>
          <w:szCs w:val="24"/>
        </w:rPr>
        <w:t xml:space="preserve">Email </w:t>
      </w:r>
      <w:r w:rsidR="007158A3">
        <w:rPr>
          <w:rFonts w:ascii="Arial" w:hAnsi="Arial" w:cs="Arial"/>
          <w:sz w:val="24"/>
          <w:szCs w:val="24"/>
        </w:rPr>
        <w:t>-</w:t>
      </w:r>
      <w:r w:rsidR="00BC1B32">
        <w:rPr>
          <w:rFonts w:ascii="Arial" w:hAnsi="Arial" w:cs="Arial"/>
          <w:sz w:val="24"/>
          <w:szCs w:val="24"/>
        </w:rPr>
        <w:t xml:space="preserve"> only for personal communication – all class questions direct to the discussion board.</w:t>
      </w:r>
      <w:r w:rsidRPr="00861F05">
        <w:rPr>
          <w:rFonts w:ascii="Arial" w:hAnsi="Arial" w:cs="Arial"/>
          <w:sz w:val="24"/>
          <w:szCs w:val="24"/>
        </w:rPr>
        <w:br/>
      </w:r>
      <w:r w:rsidRPr="0009582D">
        <w:rPr>
          <w:rFonts w:ascii="Arial" w:hAnsi="Arial" w:cs="Arial"/>
          <w:b/>
          <w:sz w:val="24"/>
          <w:szCs w:val="24"/>
        </w:rPr>
        <w:t>Discussion Board</w:t>
      </w:r>
      <w:r w:rsidR="00BC1B32">
        <w:rPr>
          <w:rFonts w:ascii="Arial" w:hAnsi="Arial" w:cs="Arial"/>
          <w:sz w:val="24"/>
          <w:szCs w:val="24"/>
        </w:rPr>
        <w:t xml:space="preserve"> – general questions about the course, including support, academic discourse</w:t>
      </w:r>
      <w:r w:rsidR="00022AEF">
        <w:rPr>
          <w:rFonts w:ascii="Arial" w:hAnsi="Arial" w:cs="Arial"/>
          <w:sz w:val="24"/>
          <w:szCs w:val="24"/>
        </w:rPr>
        <w:t>.</w:t>
      </w:r>
      <w:r w:rsidR="00022AEF">
        <w:rPr>
          <w:rFonts w:ascii="Arial" w:hAnsi="Arial" w:cs="Arial"/>
          <w:sz w:val="24"/>
          <w:szCs w:val="24"/>
        </w:rPr>
        <w:br/>
      </w:r>
      <w:r w:rsidR="00022AEF">
        <w:rPr>
          <w:rFonts w:ascii="Arial" w:hAnsi="Arial" w:cs="Arial"/>
          <w:b/>
          <w:sz w:val="24"/>
          <w:szCs w:val="24"/>
        </w:rPr>
        <w:t xml:space="preserve">Example- </w:t>
      </w:r>
    </w:p>
    <w:p w:rsidR="004702E5" w:rsidRPr="004702E5" w:rsidRDefault="00022AEF" w:rsidP="004702E5">
      <w:pPr>
        <w:pStyle w:val="ListParagraph"/>
        <w:numPr>
          <w:ilvl w:val="0"/>
          <w:numId w:val="9"/>
        </w:numPr>
        <w:rPr>
          <w:rFonts w:ascii="Arial" w:hAnsi="Arial" w:cs="Arial"/>
          <w:b/>
          <w:sz w:val="24"/>
          <w:szCs w:val="24"/>
        </w:rPr>
      </w:pPr>
      <w:r w:rsidRPr="004702E5">
        <w:rPr>
          <w:rFonts w:ascii="Arial" w:hAnsi="Arial" w:cs="Arial"/>
          <w:sz w:val="24"/>
          <w:szCs w:val="24"/>
        </w:rPr>
        <w:t>Students post questions about an assignment or Blackboard and the instructor can post the answer one time for everyone to see – or even better other students answer the questions for you!</w:t>
      </w:r>
      <w:r w:rsidR="004702E5" w:rsidRPr="004702E5">
        <w:rPr>
          <w:rFonts w:ascii="Arial" w:hAnsi="Arial" w:cs="Arial"/>
          <w:sz w:val="24"/>
          <w:szCs w:val="24"/>
        </w:rPr>
        <w:t xml:space="preserve"> </w:t>
      </w:r>
    </w:p>
    <w:p w:rsidR="00022AEF" w:rsidRPr="004702E5" w:rsidRDefault="004702E5" w:rsidP="004702E5">
      <w:pPr>
        <w:pStyle w:val="ListParagraph"/>
        <w:numPr>
          <w:ilvl w:val="0"/>
          <w:numId w:val="9"/>
        </w:numPr>
        <w:rPr>
          <w:rFonts w:ascii="Arial" w:hAnsi="Arial" w:cs="Arial"/>
          <w:b/>
          <w:sz w:val="24"/>
          <w:szCs w:val="24"/>
        </w:rPr>
      </w:pPr>
      <w:r>
        <w:rPr>
          <w:rFonts w:ascii="Arial" w:hAnsi="Arial" w:cs="Arial"/>
          <w:sz w:val="24"/>
          <w:szCs w:val="24"/>
        </w:rPr>
        <w:t>Create assignments around topics for student to respond both to the material and each other. (</w:t>
      </w:r>
      <w:proofErr w:type="gramStart"/>
      <w:r>
        <w:rPr>
          <w:rFonts w:ascii="Arial" w:hAnsi="Arial" w:cs="Arial"/>
          <w:sz w:val="24"/>
          <w:szCs w:val="24"/>
        </w:rPr>
        <w:t>be</w:t>
      </w:r>
      <w:proofErr w:type="gramEnd"/>
      <w:r>
        <w:rPr>
          <w:rFonts w:ascii="Arial" w:hAnsi="Arial" w:cs="Arial"/>
          <w:sz w:val="24"/>
          <w:szCs w:val="24"/>
        </w:rPr>
        <w:t xml:space="preserve"> specific about expectations.</w:t>
      </w:r>
    </w:p>
    <w:p w:rsidR="00B92D3E" w:rsidRDefault="00C745FD" w:rsidP="00B92D3E">
      <w:pPr>
        <w:rPr>
          <w:rFonts w:ascii="Arial" w:hAnsi="Arial" w:cs="Arial"/>
          <w:sz w:val="24"/>
          <w:szCs w:val="24"/>
        </w:rPr>
      </w:pPr>
      <w:r w:rsidRPr="0009582D">
        <w:rPr>
          <w:rFonts w:ascii="Arial" w:hAnsi="Arial" w:cs="Arial"/>
          <w:b/>
          <w:sz w:val="24"/>
          <w:szCs w:val="24"/>
        </w:rPr>
        <w:t>Blogs</w:t>
      </w:r>
      <w:r w:rsidR="00BC1B32">
        <w:rPr>
          <w:rFonts w:ascii="Arial" w:hAnsi="Arial" w:cs="Arial"/>
          <w:sz w:val="24"/>
          <w:szCs w:val="24"/>
        </w:rPr>
        <w:t xml:space="preserve"> </w:t>
      </w:r>
      <w:r w:rsidR="00B92D3E">
        <w:rPr>
          <w:rFonts w:ascii="Arial" w:hAnsi="Arial" w:cs="Arial"/>
          <w:sz w:val="24"/>
          <w:szCs w:val="24"/>
        </w:rPr>
        <w:t>–</w:t>
      </w:r>
    </w:p>
    <w:p w:rsidR="007D7A38" w:rsidRPr="00B92D3E" w:rsidRDefault="007D7A38" w:rsidP="00B92D3E">
      <w:pPr>
        <w:pStyle w:val="ListParagraph"/>
        <w:numPr>
          <w:ilvl w:val="0"/>
          <w:numId w:val="10"/>
        </w:numPr>
        <w:rPr>
          <w:rFonts w:ascii="Arial" w:hAnsi="Arial" w:cs="Arial"/>
          <w:sz w:val="24"/>
          <w:szCs w:val="24"/>
        </w:rPr>
      </w:pPr>
      <w:r w:rsidRPr="00B92D3E">
        <w:rPr>
          <w:rFonts w:ascii="Arial" w:hAnsi="Arial" w:cs="Arial"/>
          <w:b/>
          <w:bCs/>
          <w:sz w:val="24"/>
          <w:szCs w:val="24"/>
        </w:rPr>
        <w:t>Individual Blogs:</w:t>
      </w:r>
      <w:r w:rsidRPr="00B92D3E">
        <w:rPr>
          <w:rFonts w:ascii="Arial" w:hAnsi="Arial" w:cs="Arial"/>
          <w:sz w:val="24"/>
          <w:szCs w:val="24"/>
        </w:rPr>
        <w:t xml:space="preserve"> Only the owner of the Blog is able to post Blog Entries. All other users enrolled in the Course are able to view and add Comments.</w:t>
      </w:r>
      <w:r w:rsidR="00595757" w:rsidRPr="00B92D3E">
        <w:rPr>
          <w:rFonts w:ascii="Arial" w:hAnsi="Arial" w:cs="Arial"/>
          <w:sz w:val="24"/>
          <w:szCs w:val="24"/>
        </w:rPr>
        <w:br/>
      </w:r>
      <w:r w:rsidR="00595757" w:rsidRPr="00B92D3E">
        <w:rPr>
          <w:rFonts w:ascii="Arial" w:hAnsi="Arial" w:cs="Arial"/>
          <w:b/>
          <w:sz w:val="24"/>
          <w:szCs w:val="24"/>
        </w:rPr>
        <w:t>Example</w:t>
      </w:r>
      <w:r w:rsidR="00022AEF" w:rsidRPr="00B92D3E">
        <w:rPr>
          <w:rFonts w:ascii="Arial" w:hAnsi="Arial" w:cs="Arial"/>
          <w:b/>
          <w:sz w:val="24"/>
          <w:szCs w:val="24"/>
        </w:rPr>
        <w:t xml:space="preserve">- </w:t>
      </w:r>
      <w:r w:rsidR="00022AEF" w:rsidRPr="00B92D3E">
        <w:rPr>
          <w:rFonts w:ascii="Arial" w:hAnsi="Arial" w:cs="Arial"/>
          <w:sz w:val="24"/>
          <w:szCs w:val="24"/>
        </w:rPr>
        <w:t>Student posts ongoing reactions to topics as the course progresses for class to use, have student create an ongoing resource for other students to use as the course progresses.</w:t>
      </w:r>
    </w:p>
    <w:p w:rsidR="00580162" w:rsidRDefault="007D7A38" w:rsidP="00580162">
      <w:pPr>
        <w:numPr>
          <w:ilvl w:val="0"/>
          <w:numId w:val="5"/>
        </w:numPr>
        <w:rPr>
          <w:rFonts w:ascii="Arial" w:hAnsi="Arial" w:cs="Arial"/>
          <w:sz w:val="24"/>
          <w:szCs w:val="24"/>
        </w:rPr>
      </w:pPr>
      <w:r w:rsidRPr="007D7A38">
        <w:rPr>
          <w:rFonts w:ascii="Arial" w:hAnsi="Arial" w:cs="Arial"/>
          <w:b/>
          <w:bCs/>
          <w:sz w:val="24"/>
          <w:szCs w:val="24"/>
        </w:rPr>
        <w:t>Group Blogs:</w:t>
      </w:r>
      <w:r w:rsidRPr="007D7A38">
        <w:rPr>
          <w:rFonts w:ascii="Arial" w:hAnsi="Arial" w:cs="Arial"/>
          <w:sz w:val="24"/>
          <w:szCs w:val="24"/>
        </w:rPr>
        <w:t xml:space="preserve"> If the instructor enables the Blog tool for the Group, all Group members can post Blog entries and make comments on Blog entries. Any course member can view Group Blogs, but can only add comments.</w:t>
      </w:r>
      <w:r w:rsidR="00022AEF">
        <w:rPr>
          <w:rFonts w:ascii="Arial" w:hAnsi="Arial" w:cs="Arial"/>
          <w:sz w:val="24"/>
          <w:szCs w:val="24"/>
        </w:rPr>
        <w:br/>
      </w:r>
      <w:r w:rsidR="00022AEF">
        <w:rPr>
          <w:rFonts w:ascii="Arial" w:hAnsi="Arial" w:cs="Arial"/>
          <w:b/>
          <w:sz w:val="24"/>
          <w:szCs w:val="24"/>
        </w:rPr>
        <w:t xml:space="preserve">Example – </w:t>
      </w:r>
      <w:r w:rsidR="00022AEF">
        <w:rPr>
          <w:rFonts w:ascii="Arial" w:hAnsi="Arial" w:cs="Arial"/>
          <w:sz w:val="24"/>
          <w:szCs w:val="24"/>
        </w:rPr>
        <w:t>a private area only for students to post ideas about projects or resources</w:t>
      </w:r>
      <w:r w:rsidR="00E269C0">
        <w:rPr>
          <w:rFonts w:ascii="Arial" w:hAnsi="Arial" w:cs="Arial"/>
          <w:sz w:val="24"/>
          <w:szCs w:val="24"/>
        </w:rPr>
        <w:t>, great for group brainstorming</w:t>
      </w:r>
      <w:r w:rsidR="00022AEF">
        <w:rPr>
          <w:rFonts w:ascii="Arial" w:hAnsi="Arial" w:cs="Arial"/>
          <w:sz w:val="24"/>
          <w:szCs w:val="24"/>
        </w:rPr>
        <w:t xml:space="preserve">. </w:t>
      </w:r>
    </w:p>
    <w:p w:rsidR="00B92D3E" w:rsidRPr="00B92D3E" w:rsidRDefault="00B92D3E" w:rsidP="00B92D3E">
      <w:pPr>
        <w:pStyle w:val="ListParagraph"/>
        <w:numPr>
          <w:ilvl w:val="0"/>
          <w:numId w:val="5"/>
        </w:numPr>
        <w:rPr>
          <w:rFonts w:ascii="Arial" w:hAnsi="Arial" w:cs="Arial"/>
          <w:sz w:val="24"/>
          <w:szCs w:val="24"/>
        </w:rPr>
      </w:pPr>
      <w:r w:rsidRPr="00B92D3E">
        <w:rPr>
          <w:rFonts w:ascii="Arial" w:hAnsi="Arial" w:cs="Arial"/>
          <w:b/>
          <w:bCs/>
          <w:sz w:val="24"/>
          <w:szCs w:val="24"/>
        </w:rPr>
        <w:t>Course Blogs</w:t>
      </w:r>
      <w:r>
        <w:rPr>
          <w:rFonts w:ascii="Arial" w:hAnsi="Arial" w:cs="Arial"/>
          <w:b/>
          <w:bCs/>
          <w:sz w:val="24"/>
          <w:szCs w:val="24"/>
        </w:rPr>
        <w:t xml:space="preserve">: </w:t>
      </w:r>
      <w:r>
        <w:rPr>
          <w:rFonts w:ascii="Arial" w:hAnsi="Arial" w:cs="Arial"/>
          <w:bCs/>
          <w:sz w:val="24"/>
          <w:szCs w:val="24"/>
        </w:rPr>
        <w:t>Instructors</w:t>
      </w:r>
      <w:r w:rsidRPr="00B92D3E">
        <w:rPr>
          <w:rFonts w:ascii="Arial" w:hAnsi="Arial" w:cs="Arial"/>
          <w:sz w:val="24"/>
          <w:szCs w:val="24"/>
        </w:rPr>
        <w:t xml:space="preserve"> are able to post Blog Entries. All enrolled users can post Comments to Blog Entries.</w:t>
      </w:r>
      <w:r w:rsidRPr="00B92D3E">
        <w:rPr>
          <w:rFonts w:ascii="Arial" w:hAnsi="Arial" w:cs="Arial"/>
          <w:sz w:val="24"/>
          <w:szCs w:val="24"/>
        </w:rPr>
        <w:br/>
      </w:r>
      <w:r w:rsidRPr="00B92D3E">
        <w:rPr>
          <w:rFonts w:ascii="Arial" w:hAnsi="Arial" w:cs="Arial"/>
          <w:b/>
          <w:sz w:val="24"/>
          <w:szCs w:val="24"/>
        </w:rPr>
        <w:lastRenderedPageBreak/>
        <w:t xml:space="preserve">Examples – </w:t>
      </w:r>
      <w:r w:rsidRPr="00B92D3E">
        <w:rPr>
          <w:rFonts w:ascii="Arial" w:hAnsi="Arial" w:cs="Arial"/>
          <w:sz w:val="24"/>
          <w:szCs w:val="24"/>
        </w:rPr>
        <w:t>Use for student reactions to topics, ask students to post examples to show understanding of topic</w:t>
      </w:r>
    </w:p>
    <w:p w:rsidR="007D7A38" w:rsidRPr="00580162" w:rsidRDefault="00C745FD" w:rsidP="00580162">
      <w:pPr>
        <w:rPr>
          <w:rFonts w:ascii="Arial" w:hAnsi="Arial" w:cs="Arial"/>
          <w:sz w:val="24"/>
          <w:szCs w:val="24"/>
        </w:rPr>
      </w:pPr>
      <w:r w:rsidRPr="00580162">
        <w:rPr>
          <w:rFonts w:ascii="Arial" w:hAnsi="Arial" w:cs="Arial"/>
          <w:b/>
          <w:sz w:val="24"/>
          <w:szCs w:val="24"/>
        </w:rPr>
        <w:t>Wikis</w:t>
      </w:r>
      <w:r w:rsidR="007D7A38" w:rsidRPr="00580162">
        <w:rPr>
          <w:rFonts w:ascii="Arial" w:hAnsi="Arial" w:cs="Arial"/>
          <w:b/>
          <w:sz w:val="24"/>
          <w:szCs w:val="24"/>
        </w:rPr>
        <w:t xml:space="preserve"> (Hawaiian word for fast)</w:t>
      </w:r>
      <w:r w:rsidR="00BC1B32" w:rsidRPr="00580162">
        <w:rPr>
          <w:rFonts w:ascii="Arial" w:hAnsi="Arial" w:cs="Arial"/>
          <w:sz w:val="24"/>
          <w:szCs w:val="24"/>
        </w:rPr>
        <w:t xml:space="preserve"> – </w:t>
      </w:r>
      <w:r w:rsidR="0009582D" w:rsidRPr="00580162">
        <w:rPr>
          <w:rFonts w:ascii="Arial" w:hAnsi="Arial" w:cs="Arial"/>
          <w:sz w:val="24"/>
          <w:szCs w:val="24"/>
        </w:rPr>
        <w:t>Wikis are used to create a collaborative space within the Course where all students can view, contribute, and edit content. Wikis can also be used as a resource for students to view information and content relevant to their Courses</w:t>
      </w:r>
      <w:r w:rsidR="007D7A38" w:rsidRPr="00580162">
        <w:rPr>
          <w:rFonts w:ascii="Arial" w:hAnsi="Arial" w:cs="Arial"/>
          <w:sz w:val="24"/>
          <w:szCs w:val="24"/>
        </w:rPr>
        <w:t>.</w:t>
      </w:r>
    </w:p>
    <w:p w:rsidR="007D7A38" w:rsidRPr="007D7A38" w:rsidRDefault="007D7A38" w:rsidP="007D7A38">
      <w:pPr>
        <w:pStyle w:val="ListParagraph"/>
        <w:numPr>
          <w:ilvl w:val="0"/>
          <w:numId w:val="6"/>
        </w:numPr>
        <w:rPr>
          <w:rFonts w:ascii="Arial" w:hAnsi="Arial" w:cs="Arial"/>
          <w:sz w:val="24"/>
          <w:szCs w:val="24"/>
        </w:rPr>
      </w:pPr>
      <w:r w:rsidRPr="007D7A38">
        <w:rPr>
          <w:rFonts w:ascii="Arial" w:hAnsi="Arial" w:cs="Arial"/>
          <w:b/>
          <w:sz w:val="24"/>
          <w:szCs w:val="24"/>
        </w:rPr>
        <w:t>Course Wikis</w:t>
      </w:r>
      <w:r w:rsidRPr="007D7A38">
        <w:rPr>
          <w:rFonts w:ascii="Arial" w:hAnsi="Arial" w:cs="Arial"/>
          <w:sz w:val="24"/>
          <w:szCs w:val="24"/>
        </w:rPr>
        <w:t xml:space="preserve"> are created by the Instructor and any course member can add pages</w:t>
      </w:r>
      <w:r w:rsidR="009E475C">
        <w:rPr>
          <w:rFonts w:ascii="Arial" w:hAnsi="Arial" w:cs="Arial"/>
          <w:sz w:val="24"/>
          <w:szCs w:val="24"/>
        </w:rPr>
        <w:t>.</w:t>
      </w:r>
    </w:p>
    <w:p w:rsidR="007D7A38" w:rsidRPr="00230C35" w:rsidRDefault="007D7A38" w:rsidP="007C14EB">
      <w:pPr>
        <w:pStyle w:val="ListParagraph"/>
        <w:numPr>
          <w:ilvl w:val="0"/>
          <w:numId w:val="6"/>
        </w:numPr>
        <w:rPr>
          <w:rFonts w:ascii="Arial" w:hAnsi="Arial" w:cs="Arial"/>
          <w:b/>
          <w:bCs/>
          <w:sz w:val="24"/>
          <w:szCs w:val="24"/>
        </w:rPr>
      </w:pPr>
      <w:r w:rsidRPr="007D7A38">
        <w:rPr>
          <w:rFonts w:ascii="Arial" w:hAnsi="Arial" w:cs="Arial"/>
          <w:b/>
          <w:bCs/>
          <w:sz w:val="24"/>
          <w:szCs w:val="24"/>
        </w:rPr>
        <w:t>Group Wikis</w:t>
      </w:r>
      <w:r w:rsidR="007C14EB">
        <w:rPr>
          <w:rFonts w:ascii="Arial" w:hAnsi="Arial" w:cs="Arial"/>
          <w:b/>
          <w:bCs/>
          <w:sz w:val="24"/>
          <w:szCs w:val="24"/>
        </w:rPr>
        <w:t xml:space="preserve"> </w:t>
      </w:r>
      <w:r w:rsidRPr="007C14EB">
        <w:rPr>
          <w:rFonts w:ascii="Arial" w:hAnsi="Arial" w:cs="Arial"/>
          <w:sz w:val="24"/>
          <w:szCs w:val="24"/>
        </w:rPr>
        <w:t>are enabled by the Instructor and can be read by all cou</w:t>
      </w:r>
      <w:bookmarkStart w:id="0" w:name="_GoBack"/>
      <w:bookmarkEnd w:id="0"/>
      <w:r w:rsidRPr="007C14EB">
        <w:rPr>
          <w:rFonts w:ascii="Arial" w:hAnsi="Arial" w:cs="Arial"/>
          <w:sz w:val="24"/>
          <w:szCs w:val="24"/>
        </w:rPr>
        <w:t>rse members, but a user must be a member of the Group to edit a page or make a comment on a Group Wiki page. The Instructor can change the default setting to allow only Group members to view a Group Wiki</w:t>
      </w:r>
    </w:p>
    <w:p w:rsidR="00230C35" w:rsidRPr="00230C35" w:rsidRDefault="00230C35" w:rsidP="00230C35">
      <w:pPr>
        <w:pStyle w:val="ListParagraph"/>
        <w:rPr>
          <w:rFonts w:ascii="Arial" w:hAnsi="Arial" w:cs="Arial"/>
          <w:bCs/>
          <w:sz w:val="24"/>
          <w:szCs w:val="24"/>
        </w:rPr>
      </w:pPr>
      <w:r>
        <w:rPr>
          <w:rFonts w:ascii="Arial" w:hAnsi="Arial" w:cs="Arial"/>
          <w:b/>
          <w:sz w:val="24"/>
          <w:szCs w:val="24"/>
        </w:rPr>
        <w:t xml:space="preserve">Example- </w:t>
      </w:r>
      <w:r>
        <w:rPr>
          <w:rFonts w:ascii="Arial" w:hAnsi="Arial" w:cs="Arial"/>
          <w:sz w:val="24"/>
          <w:szCs w:val="24"/>
        </w:rPr>
        <w:t xml:space="preserve">an ongoing place to quickly have both students </w:t>
      </w:r>
      <w:r w:rsidR="00E269C0">
        <w:rPr>
          <w:rFonts w:ascii="Arial" w:hAnsi="Arial" w:cs="Arial"/>
          <w:sz w:val="24"/>
          <w:szCs w:val="24"/>
        </w:rPr>
        <w:t>and instructions</w:t>
      </w:r>
      <w:r>
        <w:rPr>
          <w:rFonts w:ascii="Arial" w:hAnsi="Arial" w:cs="Arial"/>
          <w:sz w:val="24"/>
          <w:szCs w:val="24"/>
        </w:rPr>
        <w:t xml:space="preserve"> collaborate and build knowledge on a topic.</w:t>
      </w:r>
      <w:r w:rsidR="00E269C0">
        <w:rPr>
          <w:rFonts w:ascii="Arial" w:hAnsi="Arial" w:cs="Arial"/>
          <w:sz w:val="24"/>
          <w:szCs w:val="24"/>
        </w:rPr>
        <w:t xml:space="preserve"> Use the blog for brainstorming the wiki to share the information.</w:t>
      </w:r>
    </w:p>
    <w:p w:rsidR="00230C35" w:rsidRPr="00230C35" w:rsidRDefault="00BC1B32">
      <w:pPr>
        <w:rPr>
          <w:rFonts w:ascii="Arial" w:hAnsi="Arial" w:cs="Arial"/>
          <w:sz w:val="24"/>
          <w:szCs w:val="24"/>
        </w:rPr>
      </w:pPr>
      <w:r>
        <w:rPr>
          <w:rFonts w:ascii="Arial" w:hAnsi="Arial" w:cs="Arial"/>
          <w:sz w:val="24"/>
          <w:szCs w:val="24"/>
        </w:rPr>
        <w:br/>
      </w:r>
      <w:r w:rsidRPr="0009582D">
        <w:rPr>
          <w:rFonts w:ascii="Arial" w:hAnsi="Arial" w:cs="Arial"/>
          <w:b/>
          <w:sz w:val="24"/>
          <w:szCs w:val="24"/>
        </w:rPr>
        <w:t xml:space="preserve">Journals </w:t>
      </w:r>
      <w:r w:rsidR="0009582D">
        <w:rPr>
          <w:rFonts w:ascii="Arial" w:hAnsi="Arial" w:cs="Arial"/>
          <w:sz w:val="24"/>
          <w:szCs w:val="24"/>
        </w:rPr>
        <w:t>–</w:t>
      </w:r>
      <w:r>
        <w:rPr>
          <w:rFonts w:ascii="Arial" w:hAnsi="Arial" w:cs="Arial"/>
          <w:sz w:val="24"/>
          <w:szCs w:val="24"/>
        </w:rPr>
        <w:t xml:space="preserve"> </w:t>
      </w:r>
      <w:r w:rsidR="0009582D">
        <w:rPr>
          <w:rFonts w:ascii="Arial" w:hAnsi="Arial" w:cs="Arial"/>
          <w:sz w:val="24"/>
          <w:szCs w:val="24"/>
        </w:rPr>
        <w:t>Bb9 self-reflection tool that will default to access only by the  student and teacher. * can be set up as a group journal. *can be made public by the instructor</w:t>
      </w:r>
      <w:r w:rsidR="00B92D3E">
        <w:rPr>
          <w:rFonts w:ascii="Arial" w:hAnsi="Arial" w:cs="Arial"/>
          <w:sz w:val="24"/>
          <w:szCs w:val="24"/>
        </w:rPr>
        <w:t>. Remember FERPA if you share the information.</w:t>
      </w:r>
      <w:r w:rsidR="00230C35">
        <w:rPr>
          <w:rFonts w:ascii="Arial" w:hAnsi="Arial" w:cs="Arial"/>
          <w:sz w:val="24"/>
          <w:szCs w:val="24"/>
        </w:rPr>
        <w:br/>
      </w:r>
      <w:r w:rsidR="00230C35">
        <w:rPr>
          <w:rFonts w:ascii="Arial" w:hAnsi="Arial" w:cs="Arial"/>
          <w:b/>
          <w:sz w:val="24"/>
          <w:szCs w:val="24"/>
        </w:rPr>
        <w:t xml:space="preserve">Example- </w:t>
      </w:r>
      <w:r w:rsidR="00230C35">
        <w:rPr>
          <w:rFonts w:ascii="Arial" w:hAnsi="Arial" w:cs="Arial"/>
          <w:sz w:val="24"/>
          <w:szCs w:val="24"/>
        </w:rPr>
        <w:t>Student reflection can be an important deeper understanding of material, which could include personal examples since this is a more private student to instructor area.</w:t>
      </w:r>
    </w:p>
    <w:p w:rsidR="00F86E6F" w:rsidRDefault="005512D1">
      <w:pPr>
        <w:rPr>
          <w:rStyle w:val="Hyperlink"/>
          <w:rFonts w:ascii="Arial" w:hAnsi="Arial" w:cs="Arial"/>
          <w:b/>
          <w:sz w:val="24"/>
          <w:szCs w:val="24"/>
        </w:rPr>
      </w:pPr>
      <w:r>
        <w:rPr>
          <w:rFonts w:ascii="Arial" w:hAnsi="Arial" w:cs="Arial"/>
          <w:b/>
          <w:sz w:val="24"/>
          <w:szCs w:val="24"/>
        </w:rPr>
        <w:t xml:space="preserve">***Consider tone </w:t>
      </w:r>
      <w:r w:rsidR="000454DB" w:rsidRPr="007D7A38">
        <w:rPr>
          <w:rFonts w:ascii="Arial" w:hAnsi="Arial" w:cs="Arial"/>
          <w:b/>
          <w:sz w:val="24"/>
          <w:szCs w:val="24"/>
        </w:rPr>
        <w:t>Netiquette</w:t>
      </w:r>
      <w:r>
        <w:rPr>
          <w:rFonts w:ascii="Arial" w:hAnsi="Arial" w:cs="Arial"/>
          <w:b/>
          <w:sz w:val="24"/>
          <w:szCs w:val="24"/>
        </w:rPr>
        <w:t>***</w:t>
      </w:r>
      <w:r w:rsidR="007158A3">
        <w:rPr>
          <w:rFonts w:ascii="Arial" w:hAnsi="Arial" w:cs="Arial"/>
          <w:b/>
          <w:sz w:val="24"/>
          <w:szCs w:val="24"/>
        </w:rPr>
        <w:t xml:space="preserve"> </w:t>
      </w:r>
      <w:hyperlink r:id="rId7" w:history="1">
        <w:r w:rsidR="007158A3" w:rsidRPr="003C314F">
          <w:rPr>
            <w:rStyle w:val="Hyperlink"/>
            <w:rFonts w:ascii="Arial" w:hAnsi="Arial" w:cs="Arial"/>
            <w:b/>
            <w:sz w:val="24"/>
            <w:szCs w:val="24"/>
          </w:rPr>
          <w:t>http://www.fau.edu/irm/about/netiquette.php</w:t>
        </w:r>
      </w:hyperlink>
    </w:p>
    <w:p w:rsidR="00F86E6F" w:rsidRDefault="005907B6" w:rsidP="00F86E6F">
      <w:pPr>
        <w:rPr>
          <w:rFonts w:ascii="Arial" w:hAnsi="Arial" w:cs="Arial"/>
          <w:b/>
          <w:sz w:val="24"/>
          <w:szCs w:val="24"/>
        </w:rPr>
      </w:pPr>
      <w:r w:rsidRPr="00F86E6F">
        <w:rPr>
          <w:rFonts w:ascii="Arial" w:hAnsi="Arial" w:cs="Arial"/>
          <w:b/>
          <w:sz w:val="24"/>
          <w:szCs w:val="24"/>
        </w:rPr>
        <w:t>Design recommendation</w:t>
      </w:r>
      <w:r w:rsidR="00F86E6F" w:rsidRPr="00F86E6F">
        <w:rPr>
          <w:rFonts w:ascii="Arial" w:hAnsi="Arial" w:cs="Arial"/>
          <w:b/>
          <w:sz w:val="24"/>
          <w:szCs w:val="24"/>
        </w:rPr>
        <w:t>s</w:t>
      </w:r>
    </w:p>
    <w:p w:rsidR="005907B6" w:rsidRPr="00F86E6F" w:rsidRDefault="005907B6" w:rsidP="00F86E6F">
      <w:pPr>
        <w:pStyle w:val="ListParagraph"/>
        <w:numPr>
          <w:ilvl w:val="0"/>
          <w:numId w:val="15"/>
        </w:numPr>
        <w:rPr>
          <w:rFonts w:ascii="Arial" w:hAnsi="Arial" w:cs="Arial"/>
          <w:b/>
          <w:sz w:val="24"/>
          <w:szCs w:val="24"/>
        </w:rPr>
      </w:pPr>
      <w:r w:rsidRPr="00F86E6F">
        <w:rPr>
          <w:rFonts w:ascii="Arial" w:hAnsi="Arial" w:cs="Arial"/>
          <w:sz w:val="24"/>
          <w:szCs w:val="24"/>
        </w:rPr>
        <w:t xml:space="preserve">Be clear in your syllabus if the class is </w:t>
      </w:r>
      <w:r w:rsidR="00315F21" w:rsidRPr="00F86E6F">
        <w:rPr>
          <w:rFonts w:ascii="Arial" w:hAnsi="Arial" w:cs="Arial"/>
          <w:sz w:val="24"/>
          <w:szCs w:val="24"/>
        </w:rPr>
        <w:t>online or a blended hybrid. If you require online synchronous classes state the times dates and equipment needed for participation in your syllabus.</w:t>
      </w:r>
      <w:r w:rsidR="00D252E2" w:rsidRPr="00F86E6F">
        <w:rPr>
          <w:rFonts w:ascii="Arial" w:hAnsi="Arial" w:cs="Arial"/>
          <w:sz w:val="24"/>
          <w:szCs w:val="24"/>
        </w:rPr>
        <w:t xml:space="preserve"> Make this information available to students during registration. </w:t>
      </w:r>
      <w:r w:rsidR="00315F21" w:rsidRPr="00F86E6F">
        <w:rPr>
          <w:rFonts w:ascii="Arial" w:hAnsi="Arial" w:cs="Arial"/>
          <w:sz w:val="24"/>
          <w:szCs w:val="24"/>
        </w:rPr>
        <w:t xml:space="preserve">Consider a “practice” session with the students early in the class to avoid frustration and confusion. </w:t>
      </w:r>
    </w:p>
    <w:p w:rsidR="003168A9" w:rsidRPr="003168A9" w:rsidRDefault="00FA78D8" w:rsidP="003168A9">
      <w:pPr>
        <w:pStyle w:val="ListParagraph"/>
        <w:numPr>
          <w:ilvl w:val="0"/>
          <w:numId w:val="11"/>
        </w:numPr>
        <w:rPr>
          <w:rFonts w:ascii="Arial" w:hAnsi="Arial" w:cs="Arial"/>
          <w:sz w:val="24"/>
          <w:szCs w:val="24"/>
        </w:rPr>
      </w:pPr>
      <w:r w:rsidRPr="00F86E6F">
        <w:rPr>
          <w:rFonts w:ascii="Arial" w:hAnsi="Arial" w:cs="Arial"/>
          <w:sz w:val="24"/>
          <w:szCs w:val="24"/>
        </w:rPr>
        <w:t xml:space="preserve">Don’t assume your students are power users of </w:t>
      </w:r>
      <w:r w:rsidR="003168A9" w:rsidRPr="00F86E6F">
        <w:rPr>
          <w:rFonts w:ascii="Arial" w:hAnsi="Arial" w:cs="Arial"/>
          <w:sz w:val="24"/>
          <w:szCs w:val="24"/>
        </w:rPr>
        <w:t>technology;</w:t>
      </w:r>
      <w:r w:rsidRPr="00F86E6F">
        <w:rPr>
          <w:rFonts w:ascii="Arial" w:hAnsi="Arial" w:cs="Arial"/>
          <w:sz w:val="24"/>
          <w:szCs w:val="24"/>
        </w:rPr>
        <w:t xml:space="preserve"> make sure they have resources to learn about Bb tools. </w:t>
      </w:r>
      <w:hyperlink r:id="rId8" w:history="1">
        <w:r w:rsidR="007F39B2" w:rsidRPr="00F86E6F">
          <w:rPr>
            <w:rStyle w:val="Hyperlink"/>
            <w:rFonts w:ascii="Arial" w:hAnsi="Arial" w:cs="Arial"/>
            <w:sz w:val="24"/>
            <w:szCs w:val="24"/>
          </w:rPr>
          <w:t>http://www.fau.edu/irm/blackboard/bb9_student.php</w:t>
        </w:r>
      </w:hyperlink>
    </w:p>
    <w:p w:rsidR="00861F05" w:rsidRDefault="00A52E52">
      <w:pPr>
        <w:rPr>
          <w:rFonts w:ascii="Arial" w:hAnsi="Arial" w:cs="Arial"/>
          <w:sz w:val="24"/>
          <w:szCs w:val="24"/>
        </w:rPr>
      </w:pPr>
      <w:r w:rsidRPr="00861F05">
        <w:rPr>
          <w:rFonts w:ascii="Arial" w:hAnsi="Arial" w:cs="Arial"/>
          <w:b/>
          <w:sz w:val="24"/>
          <w:szCs w:val="24"/>
        </w:rPr>
        <w:t>Best Practices in Discussion Boards</w:t>
      </w:r>
    </w:p>
    <w:p w:rsidR="00B72DDF" w:rsidRDefault="00B72DDF" w:rsidP="00EE375D">
      <w:pPr>
        <w:rPr>
          <w:rFonts w:ascii="Arial" w:hAnsi="Arial" w:cs="Arial"/>
          <w:sz w:val="24"/>
          <w:szCs w:val="24"/>
        </w:rPr>
      </w:pPr>
      <w:r>
        <w:rPr>
          <w:rFonts w:ascii="Arial" w:hAnsi="Arial" w:cs="Arial"/>
          <w:sz w:val="24"/>
          <w:szCs w:val="24"/>
        </w:rPr>
        <w:t>Instructors have 3 roles</w:t>
      </w:r>
      <w:proofErr w:type="gramStart"/>
      <w:r>
        <w:rPr>
          <w:rFonts w:ascii="Arial" w:hAnsi="Arial" w:cs="Arial"/>
          <w:sz w:val="24"/>
          <w:szCs w:val="24"/>
        </w:rPr>
        <w:t>:</w:t>
      </w:r>
      <w:proofErr w:type="gramEnd"/>
      <w:r>
        <w:rPr>
          <w:rFonts w:ascii="Arial" w:hAnsi="Arial" w:cs="Arial"/>
          <w:sz w:val="24"/>
          <w:szCs w:val="24"/>
        </w:rPr>
        <w:br/>
        <w:t>Regulator</w:t>
      </w:r>
      <w:r>
        <w:rPr>
          <w:rFonts w:ascii="Arial" w:hAnsi="Arial" w:cs="Arial"/>
          <w:sz w:val="24"/>
          <w:szCs w:val="24"/>
        </w:rPr>
        <w:br/>
        <w:t>Monitor</w:t>
      </w:r>
      <w:r>
        <w:rPr>
          <w:rFonts w:ascii="Arial" w:hAnsi="Arial" w:cs="Arial"/>
          <w:sz w:val="24"/>
          <w:szCs w:val="24"/>
        </w:rPr>
        <w:br/>
        <w:t>Guide</w:t>
      </w:r>
    </w:p>
    <w:p w:rsidR="005E4433" w:rsidRDefault="006216AD" w:rsidP="00EE375D">
      <w:pPr>
        <w:rPr>
          <w:rFonts w:ascii="Arial" w:hAnsi="Arial" w:cs="Arial"/>
          <w:sz w:val="24"/>
          <w:szCs w:val="24"/>
        </w:rPr>
      </w:pPr>
      <w:r>
        <w:rPr>
          <w:rFonts w:ascii="Arial" w:hAnsi="Arial" w:cs="Arial"/>
          <w:sz w:val="24"/>
          <w:szCs w:val="24"/>
        </w:rPr>
        <w:t xml:space="preserve">Instructors </w:t>
      </w:r>
      <w:r w:rsidR="007158A3" w:rsidRPr="00EE375D">
        <w:rPr>
          <w:rFonts w:ascii="Arial" w:hAnsi="Arial" w:cs="Arial"/>
          <w:sz w:val="24"/>
          <w:szCs w:val="24"/>
        </w:rPr>
        <w:t>fostering</w:t>
      </w:r>
      <w:r w:rsidR="005907B6">
        <w:rPr>
          <w:rFonts w:ascii="Arial" w:hAnsi="Arial" w:cs="Arial"/>
          <w:sz w:val="24"/>
          <w:szCs w:val="24"/>
        </w:rPr>
        <w:t xml:space="preserve"> the discussion (</w:t>
      </w:r>
      <w:proofErr w:type="gramStart"/>
      <w:r w:rsidR="005907B6">
        <w:rPr>
          <w:rFonts w:ascii="Arial" w:hAnsi="Arial" w:cs="Arial"/>
          <w:sz w:val="24"/>
          <w:szCs w:val="24"/>
        </w:rPr>
        <w:t>Ko</w:t>
      </w:r>
      <w:proofErr w:type="gramEnd"/>
      <w:r w:rsidR="005907B6">
        <w:rPr>
          <w:rFonts w:ascii="Arial" w:hAnsi="Arial" w:cs="Arial"/>
          <w:sz w:val="24"/>
          <w:szCs w:val="24"/>
        </w:rPr>
        <w:t xml:space="preserve"> &amp;Rossen, </w:t>
      </w:r>
      <w:r w:rsidR="000A7B1E" w:rsidRPr="00EE375D">
        <w:rPr>
          <w:rFonts w:ascii="Arial" w:hAnsi="Arial" w:cs="Arial"/>
          <w:sz w:val="24"/>
          <w:szCs w:val="24"/>
        </w:rPr>
        <w:t>2001</w:t>
      </w:r>
      <w:r w:rsidR="000A7B1E" w:rsidRPr="00EE375D">
        <w:rPr>
          <w:rFonts w:ascii="Arial" w:hAnsi="Arial" w:cs="Arial"/>
          <w:i/>
          <w:sz w:val="24"/>
          <w:szCs w:val="24"/>
        </w:rPr>
        <w:t>)</w:t>
      </w:r>
      <w:r w:rsidR="00EE375D" w:rsidRPr="00EE375D">
        <w:rPr>
          <w:rFonts w:ascii="Arial" w:hAnsi="Arial" w:cs="Arial"/>
          <w:sz w:val="24"/>
          <w:szCs w:val="24"/>
        </w:rPr>
        <w:t xml:space="preserve"> </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Start th</w:t>
      </w:r>
      <w:r w:rsidR="005E4433">
        <w:rPr>
          <w:rFonts w:ascii="Arial" w:hAnsi="Arial" w:cs="Arial"/>
          <w:sz w:val="24"/>
          <w:szCs w:val="24"/>
        </w:rPr>
        <w:t>e major topic threads yourself</w:t>
      </w:r>
      <w:r w:rsidR="00B92D3E">
        <w:rPr>
          <w:rFonts w:ascii="Arial" w:hAnsi="Arial" w:cs="Arial"/>
          <w:sz w:val="24"/>
          <w:szCs w:val="24"/>
        </w:rPr>
        <w:t xml:space="preserve"> – Name them by describing the subject.</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Narrow down topics – Divide larg</w:t>
      </w:r>
      <w:r w:rsidR="005E4433">
        <w:rPr>
          <w:rFonts w:ascii="Arial" w:hAnsi="Arial" w:cs="Arial"/>
          <w:sz w:val="24"/>
          <w:szCs w:val="24"/>
        </w:rPr>
        <w:t>e topics into logical subtopics</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Organize forums and threads to reflect the class chronology or sequence (Bb does that!)</w:t>
      </w:r>
    </w:p>
    <w:p w:rsidR="00287E89" w:rsidRDefault="005E4433" w:rsidP="003814EC">
      <w:pPr>
        <w:pStyle w:val="ListParagraph"/>
        <w:numPr>
          <w:ilvl w:val="0"/>
          <w:numId w:val="7"/>
        </w:numPr>
        <w:rPr>
          <w:rFonts w:ascii="Arial" w:hAnsi="Arial" w:cs="Arial"/>
          <w:sz w:val="24"/>
          <w:szCs w:val="24"/>
        </w:rPr>
      </w:pPr>
      <w:r>
        <w:rPr>
          <w:rFonts w:ascii="Arial" w:hAnsi="Arial" w:cs="Arial"/>
          <w:sz w:val="24"/>
          <w:szCs w:val="24"/>
        </w:rPr>
        <w:t>Align topics to assignment, reading, projects and exercises</w:t>
      </w:r>
    </w:p>
    <w:p w:rsidR="005E4433" w:rsidRPr="00287E89" w:rsidRDefault="003814EC" w:rsidP="003814EC">
      <w:pPr>
        <w:pStyle w:val="ListParagraph"/>
        <w:numPr>
          <w:ilvl w:val="0"/>
          <w:numId w:val="7"/>
        </w:numPr>
        <w:rPr>
          <w:rFonts w:ascii="Arial" w:hAnsi="Arial" w:cs="Arial"/>
          <w:sz w:val="24"/>
          <w:szCs w:val="24"/>
        </w:rPr>
      </w:pPr>
      <w:r>
        <w:rPr>
          <w:rFonts w:ascii="Arial" w:hAnsi="Arial" w:cs="Arial"/>
          <w:sz w:val="24"/>
          <w:szCs w:val="24"/>
        </w:rPr>
        <w:t>Faculty</w:t>
      </w:r>
      <w:r w:rsidR="007F39B2">
        <w:rPr>
          <w:rFonts w:ascii="Arial" w:hAnsi="Arial" w:cs="Arial"/>
          <w:sz w:val="24"/>
          <w:szCs w:val="24"/>
        </w:rPr>
        <w:t xml:space="preserve"> </w:t>
      </w:r>
      <w:r w:rsidR="00E55853">
        <w:rPr>
          <w:rFonts w:ascii="Arial" w:hAnsi="Arial" w:cs="Arial"/>
          <w:sz w:val="24"/>
          <w:szCs w:val="24"/>
        </w:rPr>
        <w:t xml:space="preserve">and students </w:t>
      </w:r>
      <w:r>
        <w:rPr>
          <w:rFonts w:ascii="Arial" w:hAnsi="Arial" w:cs="Arial"/>
          <w:sz w:val="24"/>
          <w:szCs w:val="24"/>
        </w:rPr>
        <w:t>e</w:t>
      </w:r>
      <w:r w:rsidRPr="00287E89">
        <w:rPr>
          <w:rFonts w:ascii="Arial" w:hAnsi="Arial" w:cs="Arial"/>
          <w:sz w:val="24"/>
          <w:szCs w:val="24"/>
        </w:rPr>
        <w:t>stablishes</w:t>
      </w:r>
      <w:r w:rsidR="005E4433" w:rsidRPr="00287E89">
        <w:rPr>
          <w:rFonts w:ascii="Arial" w:hAnsi="Arial" w:cs="Arial"/>
          <w:sz w:val="24"/>
          <w:szCs w:val="24"/>
        </w:rPr>
        <w:t xml:space="preserve"> a pattern of frequent response – several sho</w:t>
      </w:r>
      <w:r w:rsidR="00027688" w:rsidRPr="00287E89">
        <w:rPr>
          <w:rFonts w:ascii="Arial" w:hAnsi="Arial" w:cs="Arial"/>
          <w:sz w:val="24"/>
          <w:szCs w:val="24"/>
        </w:rPr>
        <w:t>rt</w:t>
      </w:r>
      <w:r w:rsidR="005E4433" w:rsidRPr="00287E89">
        <w:rPr>
          <w:rFonts w:ascii="Arial" w:hAnsi="Arial" w:cs="Arial"/>
          <w:sz w:val="24"/>
          <w:szCs w:val="24"/>
        </w:rPr>
        <w:t xml:space="preserve"> bursts a week instead of 1 long effort in your responses.</w:t>
      </w:r>
    </w:p>
    <w:p w:rsidR="00E55853" w:rsidRDefault="005E4433" w:rsidP="003814EC">
      <w:pPr>
        <w:pStyle w:val="ListParagraph"/>
        <w:numPr>
          <w:ilvl w:val="0"/>
          <w:numId w:val="7"/>
        </w:numPr>
        <w:rPr>
          <w:rFonts w:ascii="Arial" w:hAnsi="Arial" w:cs="Arial"/>
          <w:sz w:val="24"/>
          <w:szCs w:val="24"/>
        </w:rPr>
      </w:pPr>
      <w:r>
        <w:rPr>
          <w:rFonts w:ascii="Arial" w:hAnsi="Arial" w:cs="Arial"/>
          <w:sz w:val="24"/>
          <w:szCs w:val="24"/>
        </w:rPr>
        <w:lastRenderedPageBreak/>
        <w:t>Facili</w:t>
      </w:r>
      <w:r w:rsidR="00D077D6">
        <w:rPr>
          <w:rFonts w:ascii="Arial" w:hAnsi="Arial" w:cs="Arial"/>
          <w:sz w:val="24"/>
          <w:szCs w:val="24"/>
        </w:rPr>
        <w:t xml:space="preserve">tate and build on participation - encouraging the students to communicate with each other – instead of responding to individuals, respond to an emerging theme. </w:t>
      </w:r>
    </w:p>
    <w:p w:rsidR="00D077D6" w:rsidRDefault="00D077D6" w:rsidP="003814EC">
      <w:pPr>
        <w:pStyle w:val="ListParagraph"/>
        <w:numPr>
          <w:ilvl w:val="0"/>
          <w:numId w:val="7"/>
        </w:numPr>
        <w:rPr>
          <w:rFonts w:ascii="Arial" w:hAnsi="Arial" w:cs="Arial"/>
          <w:sz w:val="24"/>
          <w:szCs w:val="24"/>
        </w:rPr>
      </w:pPr>
      <w:r>
        <w:rPr>
          <w:rFonts w:ascii="Arial" w:hAnsi="Arial" w:cs="Arial"/>
          <w:sz w:val="24"/>
          <w:szCs w:val="24"/>
        </w:rPr>
        <w:t xml:space="preserve">Schedule a quiet time when other projects in the course are time consuming </w:t>
      </w:r>
    </w:p>
    <w:p w:rsidR="00EE375D" w:rsidRDefault="00D077D6" w:rsidP="003814EC">
      <w:pPr>
        <w:pStyle w:val="ListParagraph"/>
        <w:numPr>
          <w:ilvl w:val="0"/>
          <w:numId w:val="7"/>
        </w:numPr>
        <w:rPr>
          <w:rFonts w:ascii="Arial" w:hAnsi="Arial" w:cs="Arial"/>
          <w:sz w:val="24"/>
          <w:szCs w:val="24"/>
        </w:rPr>
      </w:pPr>
      <w:r>
        <w:rPr>
          <w:rFonts w:ascii="Arial" w:hAnsi="Arial" w:cs="Arial"/>
          <w:sz w:val="24"/>
          <w:szCs w:val="24"/>
        </w:rPr>
        <w:t xml:space="preserve">Be aware of cultural patterns as well differences in personal styles in discussion. Make it clear if participation is required and when it is due. Don’t force personal experiences </w:t>
      </w:r>
      <w:r w:rsidR="00E94B27">
        <w:rPr>
          <w:rFonts w:ascii="Arial" w:hAnsi="Arial" w:cs="Arial"/>
          <w:sz w:val="24"/>
          <w:szCs w:val="24"/>
        </w:rPr>
        <w:t xml:space="preserve">instead try something like </w:t>
      </w:r>
      <w:proofErr w:type="gramStart"/>
      <w:r w:rsidR="00E94B27">
        <w:rPr>
          <w:rFonts w:ascii="Arial" w:hAnsi="Arial" w:cs="Arial"/>
          <w:sz w:val="24"/>
          <w:szCs w:val="24"/>
        </w:rPr>
        <w:t>“ Can</w:t>
      </w:r>
      <w:proofErr w:type="gramEnd"/>
      <w:r>
        <w:rPr>
          <w:rFonts w:ascii="Arial" w:hAnsi="Arial" w:cs="Arial"/>
          <w:sz w:val="24"/>
          <w:szCs w:val="24"/>
        </w:rPr>
        <w:t xml:space="preserve"> you related this to your own experiences or one you have heard o</w:t>
      </w:r>
      <w:r w:rsidR="00E94B27">
        <w:rPr>
          <w:rFonts w:ascii="Arial" w:hAnsi="Arial" w:cs="Arial"/>
          <w:sz w:val="24"/>
          <w:szCs w:val="24"/>
        </w:rPr>
        <w:t>r</w:t>
      </w:r>
      <w:r>
        <w:rPr>
          <w:rFonts w:ascii="Arial" w:hAnsi="Arial" w:cs="Arial"/>
          <w:sz w:val="24"/>
          <w:szCs w:val="24"/>
        </w:rPr>
        <w:t xml:space="preserve"> read about?”</w:t>
      </w:r>
    </w:p>
    <w:p w:rsidR="00E55853" w:rsidRDefault="00E55853" w:rsidP="003814EC">
      <w:pPr>
        <w:pStyle w:val="ListParagraph"/>
        <w:numPr>
          <w:ilvl w:val="0"/>
          <w:numId w:val="7"/>
        </w:numPr>
        <w:rPr>
          <w:rFonts w:ascii="Arial" w:hAnsi="Arial" w:cs="Arial"/>
          <w:sz w:val="24"/>
          <w:szCs w:val="24"/>
        </w:rPr>
      </w:pPr>
      <w:r>
        <w:rPr>
          <w:rFonts w:ascii="Arial" w:hAnsi="Arial" w:cs="Arial"/>
          <w:sz w:val="24"/>
          <w:szCs w:val="24"/>
        </w:rPr>
        <w:t>Create a discussion area for “Questions, Comments &amp; Concerns” for the instructor and students to answer questions about assignments or Bb issues.</w:t>
      </w:r>
    </w:p>
    <w:p w:rsidR="003814EC" w:rsidRPr="003814EC" w:rsidRDefault="003814EC" w:rsidP="003814EC">
      <w:pPr>
        <w:rPr>
          <w:rFonts w:ascii="Arial" w:hAnsi="Arial" w:cs="Arial"/>
          <w:sz w:val="24"/>
          <w:szCs w:val="24"/>
        </w:rPr>
      </w:pPr>
      <w:r w:rsidRPr="003814EC">
        <w:rPr>
          <w:rFonts w:ascii="Arial" w:hAnsi="Arial" w:cs="Arial"/>
          <w:b/>
          <w:sz w:val="24"/>
          <w:szCs w:val="24"/>
        </w:rPr>
        <w:t xml:space="preserve">Encouraging Participation with rules and grades </w:t>
      </w:r>
      <w:r w:rsidRPr="003814EC">
        <w:rPr>
          <w:rFonts w:ascii="Arial" w:hAnsi="Arial" w:cs="Arial"/>
          <w:sz w:val="24"/>
          <w:szCs w:val="24"/>
        </w:rPr>
        <w:t xml:space="preserve">(Cawthon &amp; Harris, 2008) </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Provide students with expectations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Time commitments required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Communication with peers mandatory</w:t>
      </w:r>
    </w:p>
    <w:p w:rsidR="003814EC" w:rsidRPr="007158A3"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Frequent grading o</w:t>
      </w:r>
      <w:r>
        <w:rPr>
          <w:rFonts w:ascii="Arial" w:hAnsi="Arial" w:cs="Arial"/>
          <w:sz w:val="24"/>
          <w:szCs w:val="24"/>
        </w:rPr>
        <w:t>f discussions even if pass/fail</w:t>
      </w:r>
    </w:p>
    <w:p w:rsidR="00F32D94" w:rsidRPr="00573F8F" w:rsidRDefault="00573F8F" w:rsidP="00F32D94">
      <w:pPr>
        <w:rPr>
          <w:rFonts w:ascii="Arial" w:hAnsi="Arial" w:cs="Arial"/>
          <w:b/>
          <w:sz w:val="24"/>
          <w:szCs w:val="24"/>
          <w:u w:val="single"/>
        </w:rPr>
      </w:pPr>
      <w:r w:rsidRPr="00573F8F">
        <w:rPr>
          <w:rFonts w:ascii="Arial" w:hAnsi="Arial" w:cs="Arial"/>
          <w:b/>
          <w:sz w:val="24"/>
          <w:szCs w:val="24"/>
          <w:u w:val="single"/>
        </w:rPr>
        <w:t>Designing Discussion boards</w:t>
      </w:r>
    </w:p>
    <w:p w:rsidR="00054F71" w:rsidRPr="00F42AFD" w:rsidRDefault="00647791">
      <w:pPr>
        <w:rPr>
          <w:rFonts w:ascii="Arial" w:hAnsi="Arial" w:cs="Arial"/>
          <w:b/>
          <w:sz w:val="24"/>
          <w:szCs w:val="24"/>
        </w:rPr>
      </w:pPr>
      <w:r w:rsidRPr="00F42AFD">
        <w:rPr>
          <w:rFonts w:ascii="Arial" w:hAnsi="Arial" w:cs="Arial"/>
          <w:b/>
          <w:sz w:val="24"/>
          <w:szCs w:val="24"/>
        </w:rPr>
        <w:t xml:space="preserve">  </w:t>
      </w:r>
      <w:r w:rsidR="00A52E52" w:rsidRPr="00F42AFD">
        <w:rPr>
          <w:rFonts w:ascii="Arial" w:hAnsi="Arial" w:cs="Arial"/>
          <w:b/>
          <w:sz w:val="24"/>
          <w:szCs w:val="24"/>
        </w:rPr>
        <w:t>Promote High Order thin</w:t>
      </w:r>
      <w:r w:rsidR="00B556AC" w:rsidRPr="00F42AFD">
        <w:rPr>
          <w:rFonts w:ascii="Arial" w:hAnsi="Arial" w:cs="Arial"/>
          <w:b/>
          <w:sz w:val="24"/>
          <w:szCs w:val="24"/>
        </w:rPr>
        <w:t>king</w:t>
      </w:r>
    </w:p>
    <w:p w:rsidR="005512D1" w:rsidRDefault="005512D1" w:rsidP="00054F71">
      <w:pPr>
        <w:pStyle w:val="ListParagraph"/>
        <w:numPr>
          <w:ilvl w:val="0"/>
          <w:numId w:val="1"/>
        </w:numPr>
        <w:rPr>
          <w:rFonts w:ascii="Arial" w:hAnsi="Arial" w:cs="Arial"/>
          <w:sz w:val="24"/>
          <w:szCs w:val="24"/>
        </w:rPr>
      </w:pPr>
      <w:r w:rsidRPr="00861F05">
        <w:rPr>
          <w:rFonts w:ascii="Arial" w:hAnsi="Arial" w:cs="Arial"/>
          <w:sz w:val="24"/>
          <w:szCs w:val="24"/>
        </w:rPr>
        <w:t xml:space="preserve">Responsibility online instructor to nudge and encourage the </w:t>
      </w:r>
      <w:r w:rsidR="003D0D0C" w:rsidRPr="00861F05">
        <w:rPr>
          <w:rFonts w:ascii="Arial" w:hAnsi="Arial" w:cs="Arial"/>
          <w:sz w:val="24"/>
          <w:szCs w:val="24"/>
        </w:rPr>
        <w:t>construction knowledge</w:t>
      </w:r>
      <w:r w:rsidRPr="00861F05">
        <w:rPr>
          <w:rFonts w:ascii="Arial" w:hAnsi="Arial" w:cs="Arial"/>
          <w:sz w:val="24"/>
          <w:szCs w:val="24"/>
        </w:rPr>
        <w:t xml:space="preserve"> (just like in a face to face classroom).  (Christopher, Thomas &amp; </w:t>
      </w:r>
      <w:proofErr w:type="spellStart"/>
      <w:r w:rsidRPr="00861F05">
        <w:rPr>
          <w:rFonts w:ascii="Arial" w:hAnsi="Arial" w:cs="Arial"/>
          <w:sz w:val="24"/>
          <w:szCs w:val="24"/>
        </w:rPr>
        <w:t>Tallent-Rennels</w:t>
      </w:r>
      <w:proofErr w:type="spellEnd"/>
      <w:r w:rsidRPr="00861F05">
        <w:rPr>
          <w:rFonts w:ascii="Arial" w:hAnsi="Arial" w:cs="Arial"/>
          <w:sz w:val="24"/>
          <w:szCs w:val="24"/>
        </w:rPr>
        <w:t>, 2004).</w:t>
      </w:r>
    </w:p>
    <w:p w:rsidR="003168A9" w:rsidRPr="003168A9" w:rsidRDefault="003168A9" w:rsidP="003168A9">
      <w:pPr>
        <w:pStyle w:val="ListParagraph"/>
        <w:numPr>
          <w:ilvl w:val="0"/>
          <w:numId w:val="1"/>
        </w:numPr>
        <w:rPr>
          <w:rFonts w:ascii="Arial" w:hAnsi="Arial" w:cs="Arial"/>
          <w:sz w:val="24"/>
          <w:szCs w:val="24"/>
        </w:rPr>
      </w:pPr>
      <w:r>
        <w:rPr>
          <w:rFonts w:ascii="Arial" w:hAnsi="Arial" w:cs="Arial"/>
          <w:sz w:val="24"/>
          <w:szCs w:val="24"/>
        </w:rPr>
        <w:t xml:space="preserve">Consider using MindMeister </w:t>
      </w:r>
      <w:hyperlink r:id="rId9" w:history="1">
        <w:r w:rsidRPr="007D4599">
          <w:rPr>
            <w:rStyle w:val="Hyperlink"/>
            <w:rFonts w:ascii="Arial" w:hAnsi="Arial" w:cs="Arial"/>
            <w:sz w:val="24"/>
            <w:szCs w:val="24"/>
          </w:rPr>
          <w:t>www.mindmeister.com</w:t>
        </w:r>
      </w:hyperlink>
      <w:r>
        <w:rPr>
          <w:rFonts w:ascii="Arial" w:hAnsi="Arial" w:cs="Arial"/>
          <w:sz w:val="24"/>
          <w:szCs w:val="24"/>
        </w:rPr>
        <w:t xml:space="preserve"> for collaboration</w:t>
      </w:r>
    </w:p>
    <w:p w:rsidR="00C837FA" w:rsidRPr="00580162" w:rsidRDefault="00F233AF" w:rsidP="00425531">
      <w:pPr>
        <w:rPr>
          <w:rFonts w:ascii="Arial" w:hAnsi="Arial" w:cs="Arial"/>
          <w:b/>
          <w:sz w:val="24"/>
          <w:szCs w:val="24"/>
        </w:rPr>
      </w:pPr>
      <w:r>
        <w:rPr>
          <w:rFonts w:ascii="Arial" w:hAnsi="Arial" w:cs="Arial"/>
          <w:b/>
          <w:sz w:val="24"/>
          <w:szCs w:val="24"/>
        </w:rPr>
        <w:t>Design Tip</w:t>
      </w:r>
      <w:r w:rsidR="00580162">
        <w:rPr>
          <w:rFonts w:ascii="Arial" w:hAnsi="Arial" w:cs="Arial"/>
          <w:b/>
          <w:sz w:val="24"/>
          <w:szCs w:val="24"/>
        </w:rPr>
        <w:br/>
      </w:r>
      <w:r w:rsidR="00054F71" w:rsidRPr="00861F05">
        <w:rPr>
          <w:rFonts w:ascii="Arial" w:hAnsi="Arial" w:cs="Arial"/>
          <w:sz w:val="24"/>
          <w:szCs w:val="24"/>
        </w:rPr>
        <w:t>Asking open-ended questions and encouraging students to reply with more personal thought to ensure that the dialogue is interactive rather than just a one-</w:t>
      </w:r>
      <w:r w:rsidR="00B72DDF" w:rsidRPr="00B72DDF">
        <w:rPr>
          <w:rFonts w:ascii="Arial" w:hAnsi="Arial" w:cs="Arial"/>
          <w:sz w:val="24"/>
          <w:szCs w:val="24"/>
        </w:rPr>
        <w:t xml:space="preserve"> </w:t>
      </w:r>
      <w:r w:rsidR="00B72DDF" w:rsidRPr="00861F05">
        <w:rPr>
          <w:rFonts w:ascii="Arial" w:hAnsi="Arial" w:cs="Arial"/>
          <w:sz w:val="24"/>
          <w:szCs w:val="24"/>
        </w:rPr>
        <w:t xml:space="preserve">way instruction </w:t>
      </w:r>
      <w:r w:rsidR="00425531">
        <w:rPr>
          <w:rFonts w:ascii="Arial" w:hAnsi="Arial" w:cs="Arial"/>
          <w:sz w:val="24"/>
          <w:szCs w:val="24"/>
        </w:rPr>
        <w:t xml:space="preserve">communication </w:t>
      </w:r>
      <w:r w:rsidR="00425531">
        <w:rPr>
          <w:rFonts w:ascii="Arial" w:hAnsi="Arial" w:cs="Arial"/>
          <w:sz w:val="24"/>
          <w:szCs w:val="24"/>
        </w:rPr>
        <w:br/>
      </w:r>
      <w:r w:rsidR="00B72DDF" w:rsidRPr="00861F05">
        <w:rPr>
          <w:rFonts w:ascii="Arial" w:hAnsi="Arial" w:cs="Arial"/>
          <w:sz w:val="24"/>
          <w:szCs w:val="24"/>
        </w:rPr>
        <w:t xml:space="preserve">(Chang, 2009). </w:t>
      </w:r>
    </w:p>
    <w:p w:rsidR="00C837FA" w:rsidRDefault="00C837FA" w:rsidP="00C837FA">
      <w:pPr>
        <w:pStyle w:val="ListParagraph"/>
        <w:ind w:left="0"/>
        <w:rPr>
          <w:rFonts w:ascii="Arial" w:hAnsi="Arial" w:cs="Arial"/>
          <w:sz w:val="24"/>
          <w:szCs w:val="24"/>
        </w:rPr>
      </w:pPr>
    </w:p>
    <w:p w:rsidR="00054F71" w:rsidRDefault="00F233AF" w:rsidP="00C837FA">
      <w:pPr>
        <w:pStyle w:val="ListParagraph"/>
        <w:ind w:left="0"/>
        <w:rPr>
          <w:rFonts w:ascii="Arial" w:hAnsi="Arial" w:cs="Arial"/>
          <w:sz w:val="24"/>
          <w:szCs w:val="24"/>
        </w:rPr>
      </w:pPr>
      <w:r w:rsidRPr="00F233AF">
        <w:rPr>
          <w:rFonts w:ascii="Arial" w:hAnsi="Arial" w:cs="Arial"/>
          <w:noProof/>
          <w:sz w:val="24"/>
          <w:szCs w:val="24"/>
        </w:rPr>
        <w:lastRenderedPageBreak/>
        <w:drawing>
          <wp:inline distT="0" distB="0" distL="0" distR="0">
            <wp:extent cx="5943600" cy="452710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527101"/>
                    </a:xfrm>
                    <a:prstGeom prst="rect">
                      <a:avLst/>
                    </a:prstGeom>
                    <a:noFill/>
                    <a:ln>
                      <a:noFill/>
                    </a:ln>
                  </pic:spPr>
                </pic:pic>
              </a:graphicData>
            </a:graphic>
          </wp:inline>
        </w:drawing>
      </w:r>
    </w:p>
    <w:p w:rsidR="00F233AF" w:rsidRDefault="00F233AF" w:rsidP="00F233AF">
      <w:pPr>
        <w:pStyle w:val="ListParagraph"/>
        <w:ind w:left="360"/>
        <w:rPr>
          <w:rFonts w:ascii="Arial" w:hAnsi="Arial" w:cs="Arial"/>
          <w:sz w:val="24"/>
          <w:szCs w:val="24"/>
        </w:rPr>
      </w:pPr>
    </w:p>
    <w:p w:rsidR="00F233AF" w:rsidRDefault="00F233AF" w:rsidP="00F233AF">
      <w:pPr>
        <w:pStyle w:val="ListParagraph"/>
        <w:ind w:left="360"/>
        <w:rPr>
          <w:rFonts w:ascii="Arial" w:hAnsi="Arial" w:cs="Arial"/>
          <w:sz w:val="24"/>
          <w:szCs w:val="24"/>
        </w:rPr>
      </w:pPr>
    </w:p>
    <w:p w:rsidR="00F233AF" w:rsidRDefault="00F233AF" w:rsidP="00425531">
      <w:pPr>
        <w:pStyle w:val="ListParagraph"/>
        <w:ind w:left="360"/>
        <w:rPr>
          <w:rFonts w:ascii="Arial" w:hAnsi="Arial" w:cs="Arial"/>
          <w:sz w:val="24"/>
          <w:szCs w:val="24"/>
        </w:rPr>
      </w:pPr>
      <w:r>
        <w:rPr>
          <w:rFonts w:ascii="Arial" w:hAnsi="Arial" w:cs="Arial"/>
          <w:sz w:val="24"/>
          <w:szCs w:val="24"/>
        </w:rPr>
        <w:t>Provide Rubric for the students to know your expectations and how they will be graded.</w:t>
      </w:r>
    </w:p>
    <w:p w:rsidR="00425531" w:rsidRDefault="00425531" w:rsidP="00425531">
      <w:pPr>
        <w:pStyle w:val="ListParagraph"/>
        <w:ind w:left="360"/>
        <w:rPr>
          <w:rFonts w:ascii="Arial" w:hAnsi="Arial" w:cs="Arial"/>
          <w:sz w:val="24"/>
          <w:szCs w:val="24"/>
        </w:rPr>
      </w:pPr>
      <w:r>
        <w:rPr>
          <w:rFonts w:ascii="Arial" w:hAnsi="Arial" w:cs="Arial"/>
          <w:sz w:val="24"/>
          <w:szCs w:val="24"/>
        </w:rPr>
        <w:t xml:space="preserve">Great online rubric tool available at </w:t>
      </w:r>
      <w:hyperlink r:id="rId11" w:history="1">
        <w:r w:rsidRPr="00580162">
          <w:rPr>
            <w:rStyle w:val="Hyperlink"/>
            <w:rFonts w:ascii="Arial" w:hAnsi="Arial" w:cs="Arial"/>
            <w:b/>
            <w:sz w:val="24"/>
            <w:szCs w:val="24"/>
          </w:rPr>
          <w:t>http://rubistar.4teachers.org/</w:t>
        </w:r>
      </w:hyperlink>
    </w:p>
    <w:p w:rsidR="00425531" w:rsidRPr="00861F05" w:rsidRDefault="00425531" w:rsidP="00425531">
      <w:pPr>
        <w:pStyle w:val="ListParagraph"/>
        <w:ind w:left="360"/>
        <w:rPr>
          <w:rFonts w:ascii="Arial" w:hAnsi="Arial" w:cs="Arial"/>
          <w:sz w:val="24"/>
          <w:szCs w:val="24"/>
        </w:rPr>
      </w:pPr>
    </w:p>
    <w:tbl>
      <w:tblPr>
        <w:tblpPr w:leftFromText="180" w:rightFromText="180" w:vertAnchor="text" w:horzAnchor="margin" w:tblpY="-75"/>
        <w:tblW w:w="4823"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0"/>
        <w:gridCol w:w="2491"/>
        <w:gridCol w:w="2202"/>
        <w:gridCol w:w="2594"/>
        <w:gridCol w:w="1197"/>
      </w:tblGrid>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Style w:val="Strong"/>
                <w:rFonts w:ascii="Arial" w:hAnsi="Arial" w:cs="Arial"/>
                <w:sz w:val="22"/>
                <w:szCs w:val="22"/>
              </w:rPr>
              <w:lastRenderedPageBreak/>
              <w:t>Discussion Rubric</w:t>
            </w:r>
          </w:p>
        </w:tc>
        <w:tc>
          <w:tcPr>
            <w:tcW w:w="1171"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Fonts w:ascii="Arial" w:hAnsi="Arial" w:cs="Arial"/>
                <w:b/>
                <w:bCs/>
                <w:sz w:val="22"/>
                <w:szCs w:val="22"/>
              </w:rPr>
              <w:t xml:space="preserve">Full </w:t>
            </w:r>
          </w:p>
        </w:tc>
        <w:tc>
          <w:tcPr>
            <w:tcW w:w="1034"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Fonts w:ascii="Arial" w:hAnsi="Arial" w:cs="Arial"/>
                <w:b/>
                <w:bCs/>
                <w:sz w:val="22"/>
                <w:szCs w:val="22"/>
              </w:rPr>
              <w:t xml:space="preserve">Partial </w:t>
            </w:r>
          </w:p>
        </w:tc>
        <w:tc>
          <w:tcPr>
            <w:tcW w:w="122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Fonts w:ascii="Arial" w:hAnsi="Arial" w:cs="Arial"/>
                <w:b/>
                <w:bCs/>
                <w:sz w:val="22"/>
                <w:szCs w:val="22"/>
              </w:rPr>
              <w:t>Zero</w:t>
            </w:r>
          </w:p>
        </w:tc>
        <w:tc>
          <w:tcPr>
            <w:tcW w:w="548" w:type="pct"/>
            <w:tcBorders>
              <w:top w:val="outset" w:sz="6" w:space="0" w:color="auto"/>
              <w:left w:val="outset" w:sz="6" w:space="0" w:color="auto"/>
              <w:bottom w:val="outset" w:sz="6" w:space="0" w:color="auto"/>
              <w:right w:val="outset" w:sz="6" w:space="0" w:color="auto"/>
            </w:tcBorders>
            <w:shd w:val="clear" w:color="auto" w:fill="66FFFF"/>
            <w:hideMark/>
          </w:tcPr>
          <w:p w:rsidR="00580162" w:rsidRPr="00F233AF" w:rsidRDefault="00580162" w:rsidP="00580162">
            <w:pPr>
              <w:pStyle w:val="NormalWeb"/>
              <w:jc w:val="center"/>
              <w:rPr>
                <w:rFonts w:ascii="Arial" w:hAnsi="Arial" w:cs="Arial"/>
                <w:sz w:val="22"/>
                <w:szCs w:val="22"/>
              </w:rPr>
            </w:pPr>
            <w:r w:rsidRPr="00F233AF">
              <w:rPr>
                <w:rStyle w:val="Strong"/>
                <w:rFonts w:ascii="Arial" w:hAnsi="Arial" w:cs="Arial"/>
                <w:sz w:val="22"/>
                <w:szCs w:val="22"/>
              </w:rPr>
              <w:t>Total possible points 30</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pStyle w:val="NormalWeb"/>
              <w:jc w:val="center"/>
              <w:rPr>
                <w:rFonts w:ascii="Arial" w:hAnsi="Arial" w:cs="Arial"/>
                <w:sz w:val="22"/>
                <w:szCs w:val="22"/>
              </w:rPr>
            </w:pPr>
            <w:r w:rsidRPr="00F233AF">
              <w:rPr>
                <w:rStyle w:val="Strong"/>
                <w:rFonts w:ascii="Arial" w:hAnsi="Arial" w:cs="Arial"/>
                <w:sz w:val="22"/>
                <w:szCs w:val="22"/>
              </w:rPr>
              <w:t>Comprehension &amp; Critical Thinking</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Demonstrates a full understanding of the topic and related research. Is full of insight and analysis and clear connections to real-life situations are made</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Demonstrates an understanding of parts of the topic and related research. Shows some insight and analysis and some  connections to real-life situations are made</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Does not seem to understand the topic and related research. No analysis or insight is displayed and no connections to real-life situations are made</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15</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Style w:val="Strong"/>
                <w:rFonts w:ascii="Arial" w:hAnsi="Arial" w:cs="Arial"/>
              </w:rPr>
              <w:t>Style</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discussion comments using proper spelling and grammar</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 discussion comments that contain several spelling and grammatical errors</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discussion comments that demonstrate numerous spelling and grammatical errors</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5</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Style w:val="Strong"/>
                <w:rFonts w:ascii="Arial" w:hAnsi="Arial" w:cs="Arial"/>
              </w:rPr>
              <w:t>Netiquette</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comments that abide by the rules of Netiquette in that they are respectful, socially appropriate, and professional</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comments that violate some of the rules of Netiquette</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comments that violate the rules of Netiquette in that they are disrespectful, inappropriate, and unprofessional</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5</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Style w:val="Strong"/>
                <w:rFonts w:ascii="Arial" w:hAnsi="Arial" w:cs="Arial"/>
              </w:rPr>
              <w:t>Responds</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 xml:space="preserve">Meaningful response to at least </w:t>
            </w:r>
            <w:r w:rsidRPr="00AE42A3">
              <w:rPr>
                <w:rFonts w:ascii="Arial" w:hAnsi="Arial" w:cs="Arial"/>
                <w:u w:val="single"/>
              </w:rPr>
              <w:t>two</w:t>
            </w:r>
            <w:r w:rsidRPr="00F233AF">
              <w:rPr>
                <w:rFonts w:ascii="Arial" w:hAnsi="Arial" w:cs="Arial"/>
              </w:rPr>
              <w:t xml:space="preserve"> other class member</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imes New Roman" w:hAnsi="Arial" w:cs="Arial"/>
              </w:rPr>
            </w:pPr>
            <w:r w:rsidRPr="00F233AF">
              <w:rPr>
                <w:rFonts w:ascii="Arial" w:hAnsi="Arial" w:cs="Arial"/>
              </w:rPr>
              <w:t xml:space="preserve">Meaningful response to at least </w:t>
            </w:r>
            <w:r w:rsidRPr="00AE42A3">
              <w:rPr>
                <w:rFonts w:ascii="Arial" w:hAnsi="Arial" w:cs="Arial"/>
                <w:u w:val="single"/>
              </w:rPr>
              <w:t>one</w:t>
            </w:r>
            <w:r w:rsidRPr="00F233AF">
              <w:rPr>
                <w:rFonts w:ascii="Arial" w:hAnsi="Arial" w:cs="Arial"/>
              </w:rPr>
              <w:t xml:space="preserve"> other class member</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No response to another class member</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5</w:t>
            </w:r>
          </w:p>
        </w:tc>
      </w:tr>
    </w:tbl>
    <w:p w:rsidR="00C837FA" w:rsidRPr="00C837FA" w:rsidRDefault="001F1E20" w:rsidP="00C837FA">
      <w:pPr>
        <w:rPr>
          <w:rFonts w:ascii="Arial" w:hAnsi="Arial" w:cs="Arial"/>
          <w:sz w:val="24"/>
          <w:szCs w:val="24"/>
        </w:rPr>
      </w:pPr>
      <w:r>
        <w:rPr>
          <w:rFonts w:ascii="Arial" w:hAnsi="Arial" w:cs="Arial"/>
          <w:b/>
          <w:sz w:val="24"/>
          <w:szCs w:val="24"/>
        </w:rPr>
        <w:t>Provide details</w:t>
      </w:r>
      <w:r>
        <w:rPr>
          <w:rFonts w:ascii="Arial" w:hAnsi="Arial" w:cs="Arial"/>
          <w:sz w:val="24"/>
          <w:szCs w:val="24"/>
        </w:rPr>
        <w:t xml:space="preserve"> to the student about : length of discussion posting, if responses are required to others, if so “I agree” doesn’t count, summarize a website reference, don’t just post the </w:t>
      </w:r>
      <w:r w:rsidR="00DE411D">
        <w:rPr>
          <w:rFonts w:ascii="Arial" w:hAnsi="Arial" w:cs="Arial"/>
          <w:sz w:val="24"/>
          <w:szCs w:val="24"/>
        </w:rPr>
        <w:t>URL/</w:t>
      </w:r>
      <w:r>
        <w:rPr>
          <w:rFonts w:ascii="Arial" w:hAnsi="Arial" w:cs="Arial"/>
          <w:sz w:val="24"/>
          <w:szCs w:val="24"/>
        </w:rPr>
        <w:t xml:space="preserve">, use information from the book or class to support your answer (Brooke, 2008). </w:t>
      </w:r>
      <w:r w:rsidR="009C4D41">
        <w:rPr>
          <w:rFonts w:ascii="Arial" w:hAnsi="Arial" w:cs="Arial"/>
          <w:sz w:val="24"/>
          <w:szCs w:val="24"/>
        </w:rPr>
        <w:br/>
        <w:t>Consider requiring MLA/APA format references, especially in writing or upper level courses.</w:t>
      </w:r>
    </w:p>
    <w:p w:rsidR="00C837FA" w:rsidRPr="00C837FA" w:rsidRDefault="00625104" w:rsidP="00C837FA">
      <w:pPr>
        <w:rPr>
          <w:rFonts w:ascii="Arial" w:hAnsi="Arial" w:cs="Arial"/>
          <w:b/>
          <w:sz w:val="24"/>
          <w:szCs w:val="24"/>
        </w:rPr>
      </w:pPr>
      <w:r>
        <w:rPr>
          <w:rFonts w:ascii="Arial" w:hAnsi="Arial" w:cs="Arial"/>
          <w:b/>
          <w:sz w:val="24"/>
          <w:szCs w:val="24"/>
        </w:rPr>
        <w:t xml:space="preserve">Discussion Response Example guidelines </w:t>
      </w:r>
      <w:r>
        <w:rPr>
          <w:rFonts w:ascii="Arial" w:hAnsi="Arial" w:cs="Arial"/>
          <w:sz w:val="24"/>
          <w:szCs w:val="24"/>
        </w:rPr>
        <w:t>(Brooke, 2004)</w:t>
      </w:r>
      <w:r>
        <w:rPr>
          <w:rFonts w:ascii="Arial" w:hAnsi="Arial" w:cs="Arial"/>
          <w:b/>
          <w:sz w:val="24"/>
          <w:szCs w:val="24"/>
        </w:rPr>
        <w:t xml:space="preserve"> </w:t>
      </w:r>
    </w:p>
    <w:p w:rsidR="00C837FA" w:rsidRPr="00C837FA" w:rsidRDefault="00C837FA" w:rsidP="00C837FA">
      <w:pPr>
        <w:pStyle w:val="ListParagraph"/>
        <w:numPr>
          <w:ilvl w:val="0"/>
          <w:numId w:val="1"/>
        </w:numPr>
        <w:rPr>
          <w:rFonts w:ascii="Arial" w:hAnsi="Arial" w:cs="Arial"/>
          <w:b/>
          <w:sz w:val="24"/>
          <w:szCs w:val="24"/>
        </w:rPr>
      </w:pPr>
      <w:r>
        <w:rPr>
          <w:rFonts w:ascii="Arial" w:hAnsi="Arial" w:cs="Arial"/>
          <w:sz w:val="24"/>
          <w:szCs w:val="24"/>
        </w:rPr>
        <w:t>A good response to the question should be one or two paragraphs, and address all the issues that are raised.</w:t>
      </w:r>
    </w:p>
    <w:p w:rsidR="00C837FA" w:rsidRPr="00625104" w:rsidRDefault="00C837FA" w:rsidP="00C837FA">
      <w:pPr>
        <w:pStyle w:val="ListParagraph"/>
        <w:numPr>
          <w:ilvl w:val="0"/>
          <w:numId w:val="1"/>
        </w:numPr>
        <w:rPr>
          <w:rFonts w:ascii="Arial" w:hAnsi="Arial" w:cs="Arial"/>
          <w:b/>
          <w:sz w:val="24"/>
          <w:szCs w:val="24"/>
        </w:rPr>
      </w:pPr>
      <w:r>
        <w:rPr>
          <w:rFonts w:ascii="Arial" w:hAnsi="Arial" w:cs="Arial"/>
          <w:sz w:val="24"/>
          <w:szCs w:val="24"/>
        </w:rPr>
        <w:t>A good response is not something like “I agree.” Please find something that you can analyze, add to, critique, explain, disagree with, or something. It should be a few cogent sentences. It should contain something that shows your knowledge of the book, as well as additional materials you might bring to class from the web and elsewhere.</w:t>
      </w:r>
    </w:p>
    <w:p w:rsidR="001F1E20" w:rsidRPr="00625104" w:rsidRDefault="00625104" w:rsidP="00F233AF">
      <w:pPr>
        <w:pStyle w:val="ListParagraph"/>
        <w:numPr>
          <w:ilvl w:val="0"/>
          <w:numId w:val="1"/>
        </w:numPr>
        <w:rPr>
          <w:rFonts w:ascii="Arial" w:hAnsi="Arial" w:cs="Arial"/>
          <w:b/>
          <w:sz w:val="24"/>
          <w:szCs w:val="24"/>
        </w:rPr>
      </w:pPr>
      <w:r>
        <w:rPr>
          <w:rFonts w:ascii="Arial" w:hAnsi="Arial" w:cs="Arial"/>
          <w:sz w:val="24"/>
          <w:szCs w:val="24"/>
        </w:rPr>
        <w:t xml:space="preserve">You must use references to support your work. You CANNOT copy a web site and paste it as your response. If you want to use a Web site summarize it outline the pertinent information and then cite the webpage. If you copy a webpage as your response, you will earn 0 points for the module. </w:t>
      </w:r>
    </w:p>
    <w:p w:rsidR="00CC3E25" w:rsidRPr="00F233AF" w:rsidRDefault="00CC3E25" w:rsidP="00F233AF">
      <w:pPr>
        <w:rPr>
          <w:rFonts w:ascii="Arial" w:hAnsi="Arial" w:cs="Arial"/>
          <w:b/>
          <w:sz w:val="24"/>
          <w:szCs w:val="24"/>
        </w:rPr>
      </w:pPr>
      <w:r w:rsidRPr="00F233AF">
        <w:rPr>
          <w:rFonts w:ascii="Arial" w:hAnsi="Arial" w:cs="Arial"/>
          <w:b/>
          <w:sz w:val="24"/>
          <w:szCs w:val="24"/>
        </w:rPr>
        <w:t xml:space="preserve">Discussion Groups – </w:t>
      </w:r>
      <w:r w:rsidR="007158A3" w:rsidRPr="00F233AF">
        <w:rPr>
          <w:rFonts w:ascii="Arial" w:hAnsi="Arial" w:cs="Arial"/>
          <w:b/>
          <w:sz w:val="24"/>
          <w:szCs w:val="24"/>
        </w:rPr>
        <w:t>Design Options</w:t>
      </w:r>
    </w:p>
    <w:p w:rsidR="00F233AF" w:rsidRDefault="00CC3E25">
      <w:pPr>
        <w:rPr>
          <w:rFonts w:ascii="Arial" w:hAnsi="Arial" w:cs="Arial"/>
          <w:sz w:val="24"/>
          <w:szCs w:val="24"/>
        </w:rPr>
      </w:pPr>
      <w:r>
        <w:rPr>
          <w:rFonts w:ascii="Arial" w:hAnsi="Arial" w:cs="Arial"/>
          <w:b/>
          <w:sz w:val="24"/>
          <w:szCs w:val="24"/>
        </w:rPr>
        <w:t>Forming groups</w:t>
      </w:r>
      <w:r w:rsidR="00B72DDF">
        <w:rPr>
          <w:rFonts w:ascii="Arial" w:hAnsi="Arial" w:cs="Arial"/>
          <w:b/>
          <w:sz w:val="24"/>
          <w:szCs w:val="24"/>
        </w:rPr>
        <w:t xml:space="preserve"> and creating roles</w:t>
      </w:r>
      <w:r>
        <w:rPr>
          <w:rFonts w:ascii="Arial" w:hAnsi="Arial" w:cs="Arial"/>
          <w:b/>
          <w:sz w:val="24"/>
          <w:szCs w:val="24"/>
        </w:rPr>
        <w:tab/>
      </w:r>
      <w:r>
        <w:rPr>
          <w:rFonts w:ascii="Arial" w:hAnsi="Arial" w:cs="Arial"/>
          <w:b/>
          <w:sz w:val="24"/>
          <w:szCs w:val="24"/>
        </w:rPr>
        <w:br/>
      </w:r>
      <w:r w:rsidR="00F233AF">
        <w:rPr>
          <w:rFonts w:ascii="Arial" w:hAnsi="Arial" w:cs="Arial"/>
          <w:sz w:val="24"/>
          <w:szCs w:val="24"/>
        </w:rPr>
        <w:t>C</w:t>
      </w:r>
      <w:r>
        <w:rPr>
          <w:rFonts w:ascii="Arial" w:hAnsi="Arial" w:cs="Arial"/>
          <w:sz w:val="24"/>
          <w:szCs w:val="24"/>
        </w:rPr>
        <w:t>reate topics and let students choose (size limit – first come first serve</w:t>
      </w:r>
      <w:proofErr w:type="gramStart"/>
      <w:r>
        <w:rPr>
          <w:rFonts w:ascii="Arial" w:hAnsi="Arial" w:cs="Arial"/>
          <w:sz w:val="24"/>
          <w:szCs w:val="24"/>
        </w:rPr>
        <w:t>)</w:t>
      </w:r>
      <w:proofErr w:type="gramEnd"/>
      <w:r>
        <w:rPr>
          <w:rFonts w:ascii="Arial" w:hAnsi="Arial" w:cs="Arial"/>
          <w:sz w:val="24"/>
          <w:szCs w:val="24"/>
        </w:rPr>
        <w:br/>
        <w:t xml:space="preserve">or assign groups </w:t>
      </w:r>
    </w:p>
    <w:p w:rsidR="00CC3E25" w:rsidRDefault="007A5D65">
      <w:pPr>
        <w:rPr>
          <w:rFonts w:ascii="Arial" w:hAnsi="Arial" w:cs="Arial"/>
          <w:sz w:val="24"/>
          <w:szCs w:val="24"/>
        </w:rPr>
      </w:pPr>
      <w:r>
        <w:rPr>
          <w:rFonts w:ascii="Arial" w:hAnsi="Arial" w:cs="Arial"/>
          <w:sz w:val="24"/>
          <w:szCs w:val="24"/>
        </w:rPr>
        <w:lastRenderedPageBreak/>
        <w:br/>
        <w:t>Establish Operating Norms</w:t>
      </w:r>
      <w:r w:rsidR="00F233AF">
        <w:rPr>
          <w:rFonts w:ascii="Arial" w:hAnsi="Arial" w:cs="Arial"/>
          <w:sz w:val="24"/>
          <w:szCs w:val="24"/>
        </w:rPr>
        <w:t xml:space="preserve"> for the group</w:t>
      </w:r>
      <w:r>
        <w:rPr>
          <w:rFonts w:ascii="Arial" w:hAnsi="Arial" w:cs="Arial"/>
          <w:sz w:val="24"/>
          <w:szCs w:val="24"/>
        </w:rPr>
        <w:t xml:space="preserve"> (Brooke, 2008).</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online and off line etiquette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group and individual learning outcomes. Example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Ask each member to log in 3 times per week and po</w:t>
      </w:r>
      <w:r w:rsidR="009C4D41">
        <w:rPr>
          <w:rFonts w:ascii="Arial" w:hAnsi="Arial" w:cs="Arial"/>
          <w:sz w:val="24"/>
          <w:szCs w:val="24"/>
        </w:rPr>
        <w:t>s</w:t>
      </w:r>
      <w:r w:rsidRPr="00F233AF">
        <w:rPr>
          <w:rFonts w:ascii="Arial" w:hAnsi="Arial" w:cs="Arial"/>
          <w:sz w:val="24"/>
          <w:szCs w:val="24"/>
        </w:rPr>
        <w:t xml:space="preserve">t one question and 1 response. </w:t>
      </w:r>
    </w:p>
    <w:p w:rsidR="006F4A40" w:rsidRDefault="007A5D65" w:rsidP="007A5D65">
      <w:pPr>
        <w:rPr>
          <w:rFonts w:ascii="Arial" w:hAnsi="Arial" w:cs="Arial"/>
          <w:sz w:val="24"/>
          <w:szCs w:val="24"/>
        </w:rPr>
      </w:pPr>
      <w:r>
        <w:rPr>
          <w:rFonts w:ascii="Arial" w:hAnsi="Arial" w:cs="Arial"/>
          <w:sz w:val="24"/>
          <w:szCs w:val="24"/>
        </w:rPr>
        <w:t>Foster trust</w:t>
      </w:r>
      <w:r w:rsidR="005512D1">
        <w:rPr>
          <w:rFonts w:ascii="Arial" w:hAnsi="Arial" w:cs="Arial"/>
          <w:sz w:val="24"/>
          <w:szCs w:val="24"/>
        </w:rPr>
        <w:t xml:space="preserve"> inside group</w:t>
      </w:r>
    </w:p>
    <w:p w:rsidR="00B72DDF" w:rsidRDefault="006F4A40">
      <w:pPr>
        <w:rPr>
          <w:rFonts w:ascii="Arial" w:hAnsi="Arial" w:cs="Arial"/>
          <w:sz w:val="24"/>
          <w:szCs w:val="24"/>
        </w:rPr>
      </w:pPr>
      <w:r>
        <w:rPr>
          <w:rFonts w:ascii="Arial" w:hAnsi="Arial" w:cs="Arial"/>
          <w:sz w:val="24"/>
          <w:szCs w:val="24"/>
        </w:rPr>
        <w:tab/>
        <w:t xml:space="preserve">Set a framework that shows students how each individual </w:t>
      </w:r>
      <w:r w:rsidR="00D10122">
        <w:rPr>
          <w:rFonts w:ascii="Arial" w:hAnsi="Arial" w:cs="Arial"/>
          <w:sz w:val="24"/>
          <w:szCs w:val="24"/>
        </w:rPr>
        <w:t>contribute</w:t>
      </w:r>
      <w:r w:rsidR="00580162">
        <w:rPr>
          <w:rFonts w:ascii="Arial" w:hAnsi="Arial" w:cs="Arial"/>
          <w:sz w:val="24"/>
          <w:szCs w:val="24"/>
        </w:rPr>
        <w:t xml:space="preserve"> </w:t>
      </w:r>
      <w:r>
        <w:rPr>
          <w:rFonts w:ascii="Arial" w:hAnsi="Arial" w:cs="Arial"/>
          <w:sz w:val="24"/>
          <w:szCs w:val="24"/>
        </w:rPr>
        <w:t>on ties into the broader success of the group a shared goal.</w:t>
      </w:r>
      <w:r>
        <w:rPr>
          <w:rFonts w:ascii="Arial" w:hAnsi="Arial" w:cs="Arial"/>
          <w:sz w:val="24"/>
          <w:szCs w:val="24"/>
        </w:rPr>
        <w:br/>
        <w:t>Create a buddy system – 2 or 3 students responsible for joint participation and contribution, co- development of case study or alternative postings.</w:t>
      </w:r>
      <w:r w:rsidR="00BC1B32">
        <w:rPr>
          <w:rFonts w:ascii="Arial" w:hAnsi="Arial" w:cs="Arial"/>
          <w:sz w:val="24"/>
          <w:szCs w:val="24"/>
        </w:rPr>
        <w:br/>
      </w:r>
      <w:r w:rsidR="00CC3E25">
        <w:rPr>
          <w:rFonts w:ascii="Arial" w:hAnsi="Arial" w:cs="Arial"/>
          <w:sz w:val="24"/>
          <w:szCs w:val="24"/>
        </w:rPr>
        <w:br/>
        <w:t>Assign Roles within the groups</w:t>
      </w:r>
      <w:r w:rsidR="00381DAE">
        <w:rPr>
          <w:rFonts w:ascii="Arial" w:hAnsi="Arial" w:cs="Arial"/>
          <w:sz w:val="24"/>
          <w:szCs w:val="24"/>
        </w:rPr>
        <w:t>. Instructor describes the relationships between the roles, and details respons</w:t>
      </w:r>
      <w:r w:rsidR="00DE411D">
        <w:rPr>
          <w:rFonts w:ascii="Arial" w:hAnsi="Arial" w:cs="Arial"/>
          <w:sz w:val="24"/>
          <w:szCs w:val="24"/>
        </w:rPr>
        <w:t>ibilities and interdependencies</w:t>
      </w:r>
      <w:r w:rsidR="00381DAE">
        <w:rPr>
          <w:rFonts w:ascii="Arial" w:hAnsi="Arial" w:cs="Arial"/>
          <w:sz w:val="24"/>
          <w:szCs w:val="24"/>
        </w:rPr>
        <w:t xml:space="preserve"> (Brooke, 2008).</w:t>
      </w:r>
    </w:p>
    <w:p w:rsidR="007158A3" w:rsidRDefault="00B72DDF">
      <w:pPr>
        <w:rPr>
          <w:rFonts w:ascii="Arial" w:hAnsi="Arial" w:cs="Arial"/>
          <w:sz w:val="24"/>
          <w:szCs w:val="24"/>
        </w:rPr>
      </w:pPr>
      <w:proofErr w:type="gramStart"/>
      <w:r w:rsidRPr="00B72DDF">
        <w:rPr>
          <w:rFonts w:ascii="Arial" w:hAnsi="Arial" w:cs="Arial"/>
          <w:b/>
          <w:sz w:val="24"/>
          <w:szCs w:val="24"/>
        </w:rPr>
        <w:t>Student roles</w:t>
      </w:r>
      <w:r>
        <w:rPr>
          <w:rFonts w:ascii="Arial" w:hAnsi="Arial" w:cs="Arial"/>
          <w:sz w:val="24"/>
          <w:szCs w:val="24"/>
        </w:rPr>
        <w:br/>
        <w:t>Debates</w:t>
      </w:r>
      <w:r>
        <w:rPr>
          <w:rFonts w:ascii="Arial" w:hAnsi="Arial" w:cs="Arial"/>
          <w:sz w:val="24"/>
          <w:szCs w:val="24"/>
        </w:rPr>
        <w:br/>
        <w:t>Trial – statements and rebuttals.</w:t>
      </w:r>
      <w:proofErr w:type="gramEnd"/>
      <w:r>
        <w:rPr>
          <w:rFonts w:ascii="Arial" w:hAnsi="Arial" w:cs="Arial"/>
          <w:sz w:val="24"/>
          <w:szCs w:val="24"/>
        </w:rPr>
        <w:br/>
        <w:t>Case Studies</w:t>
      </w:r>
      <w:r>
        <w:rPr>
          <w:rFonts w:ascii="Arial" w:hAnsi="Arial" w:cs="Arial"/>
          <w:sz w:val="24"/>
          <w:szCs w:val="24"/>
        </w:rPr>
        <w:br/>
        <w:t>Subject Matter Experts</w:t>
      </w:r>
    </w:p>
    <w:p w:rsidR="00F233AF" w:rsidRPr="00F233AF" w:rsidRDefault="00F233AF">
      <w:pPr>
        <w:rPr>
          <w:rFonts w:ascii="Arial" w:hAnsi="Arial" w:cs="Arial"/>
          <w:b/>
          <w:sz w:val="24"/>
          <w:szCs w:val="24"/>
        </w:rPr>
      </w:pPr>
      <w:r w:rsidRPr="00F233AF">
        <w:rPr>
          <w:rFonts w:ascii="Arial" w:hAnsi="Arial" w:cs="Arial"/>
          <w:b/>
          <w:sz w:val="24"/>
          <w:szCs w:val="24"/>
        </w:rPr>
        <w:t>Design Tip</w:t>
      </w:r>
    </w:p>
    <w:p w:rsidR="008C039D" w:rsidRDefault="007A5D65" w:rsidP="00B556AC">
      <w:pPr>
        <w:rPr>
          <w:rFonts w:ascii="Arial" w:hAnsi="Arial" w:cs="Arial"/>
          <w:sz w:val="24"/>
          <w:szCs w:val="24"/>
        </w:rPr>
      </w:pPr>
      <w:r>
        <w:rPr>
          <w:rFonts w:ascii="Arial" w:hAnsi="Arial" w:cs="Arial"/>
          <w:sz w:val="24"/>
          <w:szCs w:val="24"/>
        </w:rPr>
        <w:t>Create dis</w:t>
      </w:r>
      <w:r w:rsidR="00BC1B32">
        <w:rPr>
          <w:rFonts w:ascii="Arial" w:hAnsi="Arial" w:cs="Arial"/>
          <w:sz w:val="24"/>
          <w:szCs w:val="24"/>
        </w:rPr>
        <w:t>cussion</w:t>
      </w:r>
      <w:r w:rsidR="00DC37A8">
        <w:rPr>
          <w:rFonts w:ascii="Arial" w:hAnsi="Arial" w:cs="Arial"/>
          <w:sz w:val="24"/>
          <w:szCs w:val="24"/>
        </w:rPr>
        <w:t>/journal/wiki</w:t>
      </w:r>
      <w:r w:rsidR="00BC1B32">
        <w:rPr>
          <w:rFonts w:ascii="Arial" w:hAnsi="Arial" w:cs="Arial"/>
          <w:sz w:val="24"/>
          <w:szCs w:val="24"/>
        </w:rPr>
        <w:t xml:space="preserve"> areas for each group</w:t>
      </w:r>
      <w:r w:rsidR="007158A3">
        <w:rPr>
          <w:rFonts w:ascii="Arial" w:hAnsi="Arial" w:cs="Arial"/>
          <w:sz w:val="24"/>
          <w:szCs w:val="24"/>
        </w:rPr>
        <w:t xml:space="preserve"> to provide internal group support</w:t>
      </w:r>
      <w:r w:rsidR="00BC1B32">
        <w:rPr>
          <w:rFonts w:ascii="Arial" w:hAnsi="Arial" w:cs="Arial"/>
          <w:sz w:val="24"/>
          <w:szCs w:val="24"/>
        </w:rPr>
        <w:t>.</w:t>
      </w:r>
      <w:r w:rsidR="00364713">
        <w:rPr>
          <w:rFonts w:ascii="Arial" w:hAnsi="Arial" w:cs="Arial"/>
          <w:sz w:val="24"/>
          <w:szCs w:val="24"/>
        </w:rPr>
        <w:t xml:space="preserve"> This allows students an asynchronous place to brainstorm or develop ideas.</w:t>
      </w:r>
      <w:r w:rsidR="00BC1B32">
        <w:rPr>
          <w:rFonts w:ascii="Arial" w:hAnsi="Arial" w:cs="Arial"/>
          <w:sz w:val="24"/>
          <w:szCs w:val="24"/>
        </w:rPr>
        <w:br/>
      </w:r>
      <w:r w:rsidR="00CE297A" w:rsidRPr="00861F05">
        <w:rPr>
          <w:rFonts w:ascii="Arial" w:hAnsi="Arial" w:cs="Arial"/>
          <w:sz w:val="24"/>
          <w:szCs w:val="24"/>
        </w:rPr>
        <w:br/>
      </w:r>
      <w:r w:rsidR="00A52E52" w:rsidRPr="000A7B1E">
        <w:rPr>
          <w:rFonts w:ascii="Arial" w:hAnsi="Arial" w:cs="Arial"/>
          <w:b/>
          <w:sz w:val="24"/>
          <w:szCs w:val="24"/>
        </w:rPr>
        <w:t>Create community and collaboration</w:t>
      </w:r>
      <w:r w:rsidR="00B556AC" w:rsidRPr="00861F05">
        <w:rPr>
          <w:rFonts w:ascii="Arial" w:hAnsi="Arial" w:cs="Arial"/>
          <w:sz w:val="24"/>
          <w:szCs w:val="24"/>
        </w:rPr>
        <w:br/>
      </w:r>
      <w:r w:rsidR="000C6D05" w:rsidRPr="00861F05">
        <w:rPr>
          <w:rFonts w:ascii="Arial" w:hAnsi="Arial" w:cs="Arial"/>
          <w:sz w:val="24"/>
          <w:szCs w:val="24"/>
        </w:rPr>
        <w:t>Reduce the feeling of isolation that ca</w:t>
      </w:r>
      <w:r w:rsidR="00364713">
        <w:rPr>
          <w:rFonts w:ascii="Arial" w:hAnsi="Arial" w:cs="Arial"/>
          <w:sz w:val="24"/>
          <w:szCs w:val="24"/>
        </w:rPr>
        <w:t>n</w:t>
      </w:r>
      <w:r w:rsidR="000C6D05" w:rsidRPr="00861F05">
        <w:rPr>
          <w:rFonts w:ascii="Arial" w:hAnsi="Arial" w:cs="Arial"/>
          <w:sz w:val="24"/>
          <w:szCs w:val="24"/>
        </w:rPr>
        <w:t xml:space="preserve"> come with distance education. </w:t>
      </w:r>
      <w:r w:rsidR="000C6D05" w:rsidRPr="00861F05">
        <w:rPr>
          <w:rFonts w:ascii="Arial" w:hAnsi="Arial" w:cs="Arial"/>
          <w:sz w:val="24"/>
          <w:szCs w:val="24"/>
        </w:rPr>
        <w:br/>
        <w:t xml:space="preserve">If web-based courses provide learners with effective interaction, then they possess all the benefits that a course could possibly have – flexibility convenience, and quality </w:t>
      </w:r>
      <w:r w:rsidR="00570A29" w:rsidRPr="00861F05">
        <w:rPr>
          <w:rFonts w:ascii="Arial" w:hAnsi="Arial" w:cs="Arial"/>
          <w:sz w:val="24"/>
          <w:szCs w:val="24"/>
        </w:rPr>
        <w:t>(Chang</w:t>
      </w:r>
      <w:r w:rsidR="000C6D05" w:rsidRPr="00861F05">
        <w:rPr>
          <w:rFonts w:ascii="Arial" w:hAnsi="Arial" w:cs="Arial"/>
          <w:sz w:val="24"/>
          <w:szCs w:val="24"/>
        </w:rPr>
        <w:t>, 2009)</w:t>
      </w:r>
    </w:p>
    <w:p w:rsidR="005512D1" w:rsidRPr="003814EC" w:rsidRDefault="005512D1" w:rsidP="005512D1">
      <w:pPr>
        <w:rPr>
          <w:rFonts w:ascii="Arial" w:hAnsi="Arial" w:cs="Arial"/>
          <w:sz w:val="24"/>
          <w:szCs w:val="24"/>
        </w:rPr>
      </w:pPr>
      <w:r w:rsidRPr="00861F05">
        <w:rPr>
          <w:rFonts w:ascii="Arial" w:hAnsi="Arial" w:cs="Arial"/>
          <w:sz w:val="24"/>
          <w:szCs w:val="24"/>
        </w:rPr>
        <w:t>Allow students time for deeper thought and ref</w:t>
      </w:r>
      <w:r w:rsidR="00364713">
        <w:rPr>
          <w:rFonts w:ascii="Arial" w:hAnsi="Arial" w:cs="Arial"/>
          <w:sz w:val="24"/>
          <w:szCs w:val="24"/>
        </w:rPr>
        <w:t>l</w:t>
      </w:r>
      <w:r w:rsidRPr="00861F05">
        <w:rPr>
          <w:rFonts w:ascii="Arial" w:hAnsi="Arial" w:cs="Arial"/>
          <w:sz w:val="24"/>
          <w:szCs w:val="24"/>
        </w:rPr>
        <w:t>ection –Driscoll (1998) suggests that asynchronous methods provide a more flexible timeframe for students to reflect on what they have learned as compared t</w:t>
      </w:r>
      <w:r>
        <w:rPr>
          <w:rFonts w:ascii="Arial" w:hAnsi="Arial" w:cs="Arial"/>
          <w:sz w:val="24"/>
          <w:szCs w:val="24"/>
        </w:rPr>
        <w:t>o synchronous delivery formats.</w:t>
      </w:r>
    </w:p>
    <w:p w:rsidR="005512D1" w:rsidRPr="00861F05" w:rsidRDefault="005512D1" w:rsidP="00B556AC">
      <w:pPr>
        <w:rPr>
          <w:rFonts w:ascii="Arial" w:hAnsi="Arial" w:cs="Arial"/>
          <w:sz w:val="24"/>
          <w:szCs w:val="24"/>
        </w:rPr>
      </w:pPr>
      <w:r w:rsidRPr="00861F05">
        <w:rPr>
          <w:rFonts w:ascii="Arial" w:hAnsi="Arial" w:cs="Arial"/>
          <w:sz w:val="24"/>
          <w:szCs w:val="24"/>
        </w:rPr>
        <w:t>Quieter students more likely to participate than in F2F class – information exchanges in</w:t>
      </w:r>
      <w:r w:rsidR="00364713">
        <w:rPr>
          <w:rFonts w:ascii="Arial" w:hAnsi="Arial" w:cs="Arial"/>
          <w:sz w:val="24"/>
          <w:szCs w:val="24"/>
        </w:rPr>
        <w:t xml:space="preserve"> a</w:t>
      </w:r>
      <w:r w:rsidRPr="00861F05">
        <w:rPr>
          <w:rFonts w:ascii="Arial" w:hAnsi="Arial" w:cs="Arial"/>
          <w:sz w:val="24"/>
          <w:szCs w:val="24"/>
        </w:rPr>
        <w:t>n asynchronous format by providing opportunities for shy or non-native speakers to express themselves (</w:t>
      </w:r>
      <w:proofErr w:type="spellStart"/>
      <w:r w:rsidRPr="00861F05">
        <w:rPr>
          <w:rFonts w:ascii="Arial" w:hAnsi="Arial" w:cs="Arial"/>
          <w:sz w:val="24"/>
          <w:szCs w:val="24"/>
        </w:rPr>
        <w:t>Delahoussay</w:t>
      </w:r>
      <w:proofErr w:type="spellEnd"/>
      <w:r w:rsidRPr="00861F05">
        <w:rPr>
          <w:rFonts w:ascii="Arial" w:hAnsi="Arial" w:cs="Arial"/>
          <w:sz w:val="24"/>
          <w:szCs w:val="24"/>
        </w:rPr>
        <w:t xml:space="preserve"> &amp; </w:t>
      </w:r>
      <w:proofErr w:type="spellStart"/>
      <w:r w:rsidRPr="00861F05">
        <w:rPr>
          <w:rFonts w:ascii="Arial" w:hAnsi="Arial" w:cs="Arial"/>
          <w:sz w:val="24"/>
          <w:szCs w:val="24"/>
        </w:rPr>
        <w:t>Neiheisel</w:t>
      </w:r>
      <w:proofErr w:type="spellEnd"/>
      <w:r w:rsidRPr="00861F05">
        <w:rPr>
          <w:rFonts w:ascii="Arial" w:hAnsi="Arial" w:cs="Arial"/>
          <w:sz w:val="24"/>
          <w:szCs w:val="24"/>
        </w:rPr>
        <w:t xml:space="preserve">, 2005: </w:t>
      </w:r>
      <w:proofErr w:type="spellStart"/>
      <w:r w:rsidRPr="00861F05">
        <w:rPr>
          <w:rFonts w:ascii="Arial" w:hAnsi="Arial" w:cs="Arial"/>
          <w:sz w:val="24"/>
          <w:szCs w:val="24"/>
        </w:rPr>
        <w:t>Funaro</w:t>
      </w:r>
      <w:proofErr w:type="spellEnd"/>
      <w:r w:rsidRPr="00861F05">
        <w:rPr>
          <w:rFonts w:ascii="Arial" w:hAnsi="Arial" w:cs="Arial"/>
          <w:sz w:val="24"/>
          <w:szCs w:val="24"/>
        </w:rPr>
        <w:t xml:space="preserve"> &amp; </w:t>
      </w:r>
      <w:proofErr w:type="spellStart"/>
      <w:r w:rsidRPr="00861F05">
        <w:rPr>
          <w:rFonts w:ascii="Arial" w:hAnsi="Arial" w:cs="Arial"/>
          <w:sz w:val="24"/>
          <w:szCs w:val="24"/>
        </w:rPr>
        <w:t>Montell</w:t>
      </w:r>
      <w:proofErr w:type="spellEnd"/>
      <w:r w:rsidRPr="00861F05">
        <w:rPr>
          <w:rFonts w:ascii="Arial" w:hAnsi="Arial" w:cs="Arial"/>
          <w:sz w:val="24"/>
          <w:szCs w:val="24"/>
        </w:rPr>
        <w:t>, 1999).</w:t>
      </w:r>
    </w:p>
    <w:p w:rsidR="00C86CFF" w:rsidRPr="003168A9" w:rsidRDefault="008C039D" w:rsidP="00B556AC">
      <w:pPr>
        <w:rPr>
          <w:rFonts w:ascii="Arial" w:hAnsi="Arial" w:cs="Arial"/>
          <w:sz w:val="24"/>
          <w:szCs w:val="24"/>
          <w:highlight w:val="yellow"/>
        </w:rPr>
      </w:pPr>
      <w:r w:rsidRPr="00861F05">
        <w:rPr>
          <w:rFonts w:ascii="Arial" w:hAnsi="Arial" w:cs="Arial"/>
          <w:sz w:val="24"/>
          <w:szCs w:val="24"/>
        </w:rPr>
        <w:t xml:space="preserve">Use “what’s new” update announcements, student personal webpages that include picture and </w:t>
      </w:r>
      <w:r w:rsidRPr="003168A9">
        <w:rPr>
          <w:rFonts w:ascii="Arial" w:hAnsi="Arial" w:cs="Arial"/>
          <w:sz w:val="24"/>
          <w:szCs w:val="24"/>
          <w:highlight w:val="yellow"/>
        </w:rPr>
        <w:t>biographical information (Hill, Han, &amp; Raven, 2001).</w:t>
      </w:r>
    </w:p>
    <w:tbl>
      <w:tblPr>
        <w:tblStyle w:val="TableGrid"/>
        <w:tblW w:w="0" w:type="auto"/>
        <w:tblLook w:val="04A0" w:firstRow="1" w:lastRow="0" w:firstColumn="1" w:lastColumn="0" w:noHBand="0" w:noVBand="1"/>
      </w:tblPr>
      <w:tblGrid>
        <w:gridCol w:w="4788"/>
        <w:gridCol w:w="4788"/>
      </w:tblGrid>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Infrastructure Strategies</w:t>
            </w:r>
          </w:p>
        </w:tc>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Interaction Strategies</w:t>
            </w:r>
          </w:p>
        </w:tc>
      </w:tr>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Access to multiple communication technologies</w:t>
            </w:r>
          </w:p>
        </w:tc>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Read for content not detail</w:t>
            </w:r>
          </w:p>
        </w:tc>
      </w:tr>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Posting of announcements and “what’s new” updates.</w:t>
            </w:r>
          </w:p>
        </w:tc>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Encourage and support fellow learners in their efforts</w:t>
            </w:r>
          </w:p>
        </w:tc>
      </w:tr>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lastRenderedPageBreak/>
              <w:t>Personal Web pages for each learner</w:t>
            </w:r>
          </w:p>
        </w:tc>
        <w:tc>
          <w:tcPr>
            <w:tcW w:w="4788" w:type="dxa"/>
          </w:tcPr>
          <w:p w:rsidR="003972A5" w:rsidRPr="003168A9" w:rsidRDefault="00C86CFF" w:rsidP="00C41A0E">
            <w:pPr>
              <w:rPr>
                <w:rFonts w:ascii="Arial" w:hAnsi="Arial" w:cs="Arial"/>
                <w:sz w:val="24"/>
                <w:szCs w:val="24"/>
                <w:highlight w:val="yellow"/>
              </w:rPr>
            </w:pPr>
            <w:r w:rsidRPr="003168A9">
              <w:rPr>
                <w:rFonts w:ascii="Arial" w:hAnsi="Arial" w:cs="Arial"/>
                <w:sz w:val="24"/>
                <w:szCs w:val="24"/>
                <w:highlight w:val="yellow"/>
              </w:rPr>
              <w:t>Use message</w:t>
            </w:r>
            <w:r w:rsidR="00C41A0E" w:rsidRPr="003168A9">
              <w:rPr>
                <w:rFonts w:ascii="Arial" w:hAnsi="Arial" w:cs="Arial"/>
                <w:sz w:val="24"/>
                <w:szCs w:val="24"/>
                <w:highlight w:val="yellow"/>
              </w:rPr>
              <w:t>s</w:t>
            </w:r>
            <w:r w:rsidRPr="003168A9">
              <w:rPr>
                <w:rFonts w:ascii="Arial" w:hAnsi="Arial" w:cs="Arial"/>
                <w:sz w:val="24"/>
                <w:szCs w:val="24"/>
                <w:highlight w:val="yellow"/>
              </w:rPr>
              <w:t xml:space="preserve"> to </w:t>
            </w:r>
            <w:r w:rsidR="001504AF" w:rsidRPr="003168A9">
              <w:rPr>
                <w:rFonts w:ascii="Arial" w:hAnsi="Arial" w:cs="Arial"/>
                <w:sz w:val="24"/>
                <w:szCs w:val="24"/>
                <w:highlight w:val="yellow"/>
              </w:rPr>
              <w:t xml:space="preserve">indicated to learners what they Could be doing, Should be doing, and what </w:t>
            </w:r>
            <w:r w:rsidR="003972A5" w:rsidRPr="003168A9">
              <w:rPr>
                <w:rFonts w:ascii="Arial" w:hAnsi="Arial" w:cs="Arial"/>
                <w:sz w:val="24"/>
                <w:szCs w:val="24"/>
                <w:highlight w:val="yellow"/>
              </w:rPr>
              <w:t>they Must be doing in terms of the course</w:t>
            </w:r>
          </w:p>
        </w:tc>
      </w:tr>
      <w:tr w:rsidR="00C86CFF" w:rsidRPr="003168A9" w:rsidTr="00C86CFF">
        <w:tc>
          <w:tcPr>
            <w:tcW w:w="4788" w:type="dxa"/>
          </w:tcPr>
          <w:p w:rsidR="00C86CFF"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Learners have sufficient opportunities to interact with each other as well as with the instructor</w:t>
            </w:r>
          </w:p>
        </w:tc>
        <w:tc>
          <w:tcPr>
            <w:tcW w:w="4788" w:type="dxa"/>
          </w:tcPr>
          <w:p w:rsidR="00C86CFF"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Use of teams for completing work in the course</w:t>
            </w:r>
          </w:p>
        </w:tc>
      </w:tr>
      <w:tr w:rsidR="003972A5" w:rsidRPr="003168A9" w:rsidTr="00C86CFF">
        <w:tc>
          <w:tcPr>
            <w:tcW w:w="4788" w:type="dxa"/>
          </w:tcPr>
          <w:p w:rsidR="003972A5" w:rsidRPr="003168A9" w:rsidRDefault="003972A5" w:rsidP="00B556AC">
            <w:pPr>
              <w:rPr>
                <w:rFonts w:ascii="Arial" w:hAnsi="Arial" w:cs="Arial"/>
                <w:sz w:val="24"/>
                <w:szCs w:val="24"/>
                <w:highlight w:val="yellow"/>
              </w:rPr>
            </w:pP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 xml:space="preserve">A daily visit to the web sited to check for new messages on the discussion boards. </w:t>
            </w:r>
          </w:p>
        </w:tc>
      </w:tr>
    </w:tbl>
    <w:p w:rsidR="00C86CFF" w:rsidRPr="003168A9" w:rsidRDefault="003972A5" w:rsidP="00B556AC">
      <w:pPr>
        <w:rPr>
          <w:rFonts w:ascii="Arial" w:hAnsi="Arial" w:cs="Arial"/>
          <w:sz w:val="24"/>
          <w:szCs w:val="24"/>
          <w:highlight w:val="yellow"/>
        </w:rPr>
      </w:pPr>
      <w:proofErr w:type="gramStart"/>
      <w:r w:rsidRPr="003168A9">
        <w:rPr>
          <w:rFonts w:ascii="Arial" w:hAnsi="Arial" w:cs="Arial"/>
          <w:sz w:val="24"/>
          <w:szCs w:val="24"/>
          <w:highlight w:val="yellow"/>
        </w:rPr>
        <w:t>Strategies and techniques for community building in on-line environments (Hill, Han, &amp; Raven, 2001).</w:t>
      </w:r>
      <w:proofErr w:type="gramEnd"/>
    </w:p>
    <w:tbl>
      <w:tblPr>
        <w:tblStyle w:val="TableGrid"/>
        <w:tblW w:w="0" w:type="auto"/>
        <w:tblLook w:val="04A0" w:firstRow="1" w:lastRow="0" w:firstColumn="1" w:lastColumn="0" w:noHBand="0" w:noVBand="1"/>
      </w:tblPr>
      <w:tblGrid>
        <w:gridCol w:w="4788"/>
        <w:gridCol w:w="4788"/>
      </w:tblGrid>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Instructor Strategies</w:t>
            </w: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Learner Strategies</w:t>
            </w:r>
          </w:p>
        </w:tc>
      </w:tr>
      <w:tr w:rsidR="003972A5" w:rsidRPr="003168A9" w:rsidTr="003972A5">
        <w:tc>
          <w:tcPr>
            <w:tcW w:w="4788" w:type="dxa"/>
          </w:tcPr>
          <w:p w:rsidR="003972A5" w:rsidRPr="003168A9" w:rsidRDefault="003972A5" w:rsidP="001E65F9">
            <w:pPr>
              <w:rPr>
                <w:rFonts w:ascii="Arial" w:hAnsi="Arial" w:cs="Arial"/>
                <w:sz w:val="24"/>
                <w:szCs w:val="24"/>
                <w:highlight w:val="yellow"/>
              </w:rPr>
            </w:pPr>
            <w:r w:rsidRPr="003168A9">
              <w:rPr>
                <w:rFonts w:ascii="Arial" w:hAnsi="Arial" w:cs="Arial"/>
                <w:sz w:val="24"/>
                <w:szCs w:val="24"/>
                <w:highlight w:val="yellow"/>
              </w:rPr>
              <w:t xml:space="preserve">Provide multiple opportunities </w:t>
            </w:r>
            <w:r w:rsidR="001E65F9" w:rsidRPr="003168A9">
              <w:rPr>
                <w:rFonts w:ascii="Arial" w:hAnsi="Arial" w:cs="Arial"/>
                <w:sz w:val="24"/>
                <w:szCs w:val="24"/>
                <w:highlight w:val="yellow"/>
              </w:rPr>
              <w:t>for</w:t>
            </w:r>
            <w:r w:rsidRPr="003168A9">
              <w:rPr>
                <w:rFonts w:ascii="Arial" w:hAnsi="Arial" w:cs="Arial"/>
                <w:sz w:val="24"/>
                <w:szCs w:val="24"/>
                <w:highlight w:val="yellow"/>
              </w:rPr>
              <w:t xml:space="preserve"> interaction.</w:t>
            </w: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Visit the course web site daily (or every other day at a minimum).</w:t>
            </w:r>
          </w:p>
        </w:tc>
      </w:tr>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Send out management related messages on a regular basis</w:t>
            </w: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Provide encouragement and support.</w:t>
            </w:r>
          </w:p>
          <w:p w:rsidR="003972A5" w:rsidRPr="003168A9" w:rsidRDefault="003972A5" w:rsidP="00B556AC">
            <w:pPr>
              <w:rPr>
                <w:rFonts w:ascii="Arial" w:hAnsi="Arial" w:cs="Arial"/>
                <w:sz w:val="24"/>
                <w:szCs w:val="24"/>
                <w:highlight w:val="yellow"/>
              </w:rPr>
            </w:pPr>
          </w:p>
        </w:tc>
      </w:tr>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Establish teams so that learners work together to complete tasks</w:t>
            </w:r>
          </w:p>
        </w:tc>
        <w:tc>
          <w:tcPr>
            <w:tcW w:w="4788" w:type="dxa"/>
          </w:tcPr>
          <w:p w:rsidR="003972A5" w:rsidRPr="003168A9" w:rsidRDefault="003972A5" w:rsidP="007568CD">
            <w:pPr>
              <w:rPr>
                <w:rFonts w:ascii="Arial" w:hAnsi="Arial" w:cs="Arial"/>
                <w:sz w:val="24"/>
                <w:szCs w:val="24"/>
                <w:highlight w:val="yellow"/>
              </w:rPr>
            </w:pPr>
            <w:r w:rsidRPr="003168A9">
              <w:rPr>
                <w:rFonts w:ascii="Arial" w:hAnsi="Arial" w:cs="Arial"/>
                <w:sz w:val="24"/>
                <w:szCs w:val="24"/>
                <w:highlight w:val="yellow"/>
              </w:rPr>
              <w:t>Scan material posted on the w</w:t>
            </w:r>
            <w:r w:rsidR="007568CD" w:rsidRPr="003168A9">
              <w:rPr>
                <w:rFonts w:ascii="Arial" w:hAnsi="Arial" w:cs="Arial"/>
                <w:sz w:val="24"/>
                <w:szCs w:val="24"/>
                <w:highlight w:val="yellow"/>
              </w:rPr>
              <w:t>eb site do not read for detail if feeling  information overload</w:t>
            </w:r>
          </w:p>
        </w:tc>
      </w:tr>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Keep the web site up to date and add in new information on a regular basis to keep thing “fresh”</w:t>
            </w:r>
          </w:p>
        </w:tc>
        <w:tc>
          <w:tcPr>
            <w:tcW w:w="4788" w:type="dxa"/>
          </w:tcPr>
          <w:p w:rsidR="003972A5" w:rsidRPr="003168A9" w:rsidRDefault="003972A5" w:rsidP="00B556AC">
            <w:pPr>
              <w:rPr>
                <w:rFonts w:ascii="Arial" w:hAnsi="Arial" w:cs="Arial"/>
                <w:sz w:val="24"/>
                <w:szCs w:val="24"/>
                <w:highlight w:val="yellow"/>
              </w:rPr>
            </w:pPr>
          </w:p>
        </w:tc>
      </w:tr>
    </w:tbl>
    <w:p w:rsidR="00D73309" w:rsidRDefault="003972A5">
      <w:pPr>
        <w:rPr>
          <w:rFonts w:ascii="Arial" w:hAnsi="Arial" w:cs="Arial"/>
          <w:sz w:val="24"/>
          <w:szCs w:val="24"/>
        </w:rPr>
      </w:pPr>
      <w:proofErr w:type="gramStart"/>
      <w:r w:rsidRPr="003168A9">
        <w:rPr>
          <w:rFonts w:ascii="Arial" w:hAnsi="Arial" w:cs="Arial"/>
          <w:sz w:val="24"/>
          <w:szCs w:val="24"/>
          <w:highlight w:val="yellow"/>
        </w:rPr>
        <w:t>Instructor and Learner Strategies for community building in online environments (Hill</w:t>
      </w:r>
      <w:r w:rsidRPr="00861F05">
        <w:rPr>
          <w:rFonts w:ascii="Arial" w:hAnsi="Arial" w:cs="Arial"/>
          <w:sz w:val="24"/>
          <w:szCs w:val="24"/>
        </w:rPr>
        <w:t>, Han, &amp; Raven, 2001).</w:t>
      </w:r>
      <w:proofErr w:type="gramEnd"/>
      <w:r w:rsidR="00B556AC" w:rsidRPr="00861F05">
        <w:rPr>
          <w:rFonts w:ascii="Arial" w:hAnsi="Arial" w:cs="Arial"/>
          <w:sz w:val="24"/>
          <w:szCs w:val="24"/>
        </w:rPr>
        <w:br/>
      </w:r>
    </w:p>
    <w:p w:rsidR="000F62B2" w:rsidRDefault="000F62B2">
      <w:pPr>
        <w:rPr>
          <w:rFonts w:ascii="Arial" w:hAnsi="Arial" w:cs="Arial"/>
          <w:sz w:val="24"/>
          <w:szCs w:val="24"/>
        </w:rPr>
      </w:pPr>
      <w:r>
        <w:rPr>
          <w:rFonts w:ascii="Arial" w:hAnsi="Arial" w:cs="Arial"/>
          <w:b/>
          <w:sz w:val="24"/>
          <w:szCs w:val="24"/>
        </w:rPr>
        <w:t>Design tip</w:t>
      </w:r>
      <w:r>
        <w:rPr>
          <w:rFonts w:ascii="Arial" w:hAnsi="Arial" w:cs="Arial"/>
          <w:sz w:val="24"/>
          <w:szCs w:val="24"/>
        </w:rPr>
        <w:br/>
        <w:t xml:space="preserve">Have students introduce themselves on the discussion board the first week of class. Give them a guideline for what to include, consider name, commuter or not, major, city of origin, goal upon graduation, hobbies. </w:t>
      </w:r>
      <w:proofErr w:type="gramStart"/>
      <w:r>
        <w:rPr>
          <w:rFonts w:ascii="Arial" w:hAnsi="Arial" w:cs="Arial"/>
          <w:sz w:val="24"/>
          <w:szCs w:val="24"/>
        </w:rPr>
        <w:t>(Olivares, 2008).</w:t>
      </w:r>
      <w:proofErr w:type="gramEnd"/>
    </w:p>
    <w:p w:rsidR="00580162" w:rsidRPr="00366329" w:rsidRDefault="00D91FCF">
      <w:pPr>
        <w:rPr>
          <w:rFonts w:ascii="Arial" w:hAnsi="Arial" w:cs="Arial"/>
          <w:sz w:val="24"/>
          <w:szCs w:val="24"/>
        </w:rPr>
      </w:pPr>
      <w:r w:rsidRPr="00861F05">
        <w:rPr>
          <w:rFonts w:ascii="Arial" w:hAnsi="Arial" w:cs="Arial"/>
          <w:sz w:val="24"/>
          <w:szCs w:val="24"/>
        </w:rPr>
        <w:br/>
        <w:t xml:space="preserve">In a F2F class keeps the discussion going between </w:t>
      </w:r>
      <w:proofErr w:type="gramStart"/>
      <w:r w:rsidRPr="00861F05">
        <w:rPr>
          <w:rFonts w:ascii="Arial" w:hAnsi="Arial" w:cs="Arial"/>
          <w:sz w:val="24"/>
          <w:szCs w:val="24"/>
        </w:rPr>
        <w:t>class</w:t>
      </w:r>
      <w:proofErr w:type="gramEnd"/>
      <w:r w:rsidRPr="00861F05">
        <w:rPr>
          <w:rFonts w:ascii="Arial" w:hAnsi="Arial" w:cs="Arial"/>
          <w:sz w:val="24"/>
          <w:szCs w:val="24"/>
        </w:rPr>
        <w:t xml:space="preserve"> </w:t>
      </w:r>
      <w:r w:rsidR="00CE297A" w:rsidRPr="00861F05">
        <w:rPr>
          <w:rFonts w:ascii="Arial" w:hAnsi="Arial" w:cs="Arial"/>
          <w:sz w:val="24"/>
          <w:szCs w:val="24"/>
        </w:rPr>
        <w:br/>
        <w:t>Use Bloom’s verbs for phrasing questions</w:t>
      </w:r>
    </w:p>
    <w:p w:rsidR="00381DAE" w:rsidRPr="006A6875" w:rsidRDefault="006A6875">
      <w:pPr>
        <w:rPr>
          <w:rFonts w:ascii="Arial" w:hAnsi="Arial" w:cs="Arial"/>
          <w:b/>
          <w:sz w:val="24"/>
          <w:szCs w:val="24"/>
        </w:rPr>
      </w:pPr>
      <w:r>
        <w:rPr>
          <w:rFonts w:ascii="Arial" w:hAnsi="Arial" w:cs="Arial"/>
          <w:b/>
          <w:sz w:val="24"/>
          <w:szCs w:val="24"/>
        </w:rPr>
        <w:t>References</w:t>
      </w:r>
    </w:p>
    <w:p w:rsidR="00381DAE" w:rsidRDefault="00381DAE">
      <w:pPr>
        <w:rPr>
          <w:rFonts w:ascii="Arial" w:hAnsi="Arial" w:cs="Arial"/>
          <w:sz w:val="24"/>
          <w:szCs w:val="24"/>
        </w:rPr>
      </w:pPr>
      <w:r>
        <w:rPr>
          <w:rFonts w:ascii="Arial" w:hAnsi="Arial" w:cs="Arial"/>
          <w:sz w:val="24"/>
          <w:szCs w:val="24"/>
        </w:rPr>
        <w:t xml:space="preserve">Brooke, S. 2008. </w:t>
      </w:r>
      <w:proofErr w:type="gramStart"/>
      <w:r>
        <w:rPr>
          <w:rFonts w:ascii="Arial" w:hAnsi="Arial" w:cs="Arial"/>
          <w:sz w:val="24"/>
          <w:szCs w:val="24"/>
        </w:rPr>
        <w:t>The Case Method and Collaborative Learning.</w:t>
      </w:r>
      <w:proofErr w:type="gramEnd"/>
      <w:r>
        <w:rPr>
          <w:rFonts w:ascii="Arial" w:hAnsi="Arial" w:cs="Arial"/>
          <w:sz w:val="24"/>
          <w:szCs w:val="24"/>
        </w:rPr>
        <w:t xml:space="preserve"> </w:t>
      </w:r>
      <w:r w:rsidRPr="00381DAE">
        <w:rPr>
          <w:rFonts w:ascii="Arial" w:hAnsi="Arial" w:cs="Arial"/>
          <w:i/>
          <w:sz w:val="24"/>
          <w:szCs w:val="24"/>
        </w:rPr>
        <w:t xml:space="preserve">Computer-Supported Collaborative </w:t>
      </w:r>
      <w:r w:rsidR="00366329">
        <w:rPr>
          <w:rFonts w:ascii="Arial" w:hAnsi="Arial" w:cs="Arial"/>
          <w:i/>
          <w:sz w:val="24"/>
          <w:szCs w:val="24"/>
        </w:rPr>
        <w:br/>
        <w:t xml:space="preserve">      </w:t>
      </w:r>
      <w:r w:rsidRPr="00381DAE">
        <w:rPr>
          <w:rFonts w:ascii="Arial" w:hAnsi="Arial" w:cs="Arial"/>
          <w:i/>
          <w:sz w:val="24"/>
          <w:szCs w:val="24"/>
        </w:rPr>
        <w:t>Learning: Best Practices and Principles for Instructors.</w:t>
      </w:r>
      <w:r>
        <w:rPr>
          <w:rFonts w:ascii="Arial" w:hAnsi="Arial" w:cs="Arial"/>
          <w:sz w:val="24"/>
          <w:szCs w:val="24"/>
        </w:rPr>
        <w:t xml:space="preserve"> </w:t>
      </w:r>
      <w:proofErr w:type="gramStart"/>
      <w:r>
        <w:rPr>
          <w:rFonts w:ascii="Arial" w:hAnsi="Arial" w:cs="Arial"/>
          <w:sz w:val="24"/>
          <w:szCs w:val="24"/>
        </w:rPr>
        <w:t>Orvis, K &amp; Lassiter, A. Editors.</w:t>
      </w:r>
      <w:proofErr w:type="gramEnd"/>
      <w:r>
        <w:rPr>
          <w:rFonts w:ascii="Arial" w:hAnsi="Arial" w:cs="Arial"/>
          <w:sz w:val="24"/>
          <w:szCs w:val="24"/>
        </w:rPr>
        <w:t xml:space="preserve"> </w:t>
      </w:r>
      <w:proofErr w:type="gramStart"/>
      <w:r>
        <w:rPr>
          <w:rFonts w:ascii="Arial" w:hAnsi="Arial" w:cs="Arial"/>
          <w:sz w:val="24"/>
          <w:szCs w:val="24"/>
        </w:rPr>
        <w:t xml:space="preserve">Information </w:t>
      </w:r>
      <w:r w:rsidR="00366329">
        <w:rPr>
          <w:rFonts w:ascii="Arial" w:hAnsi="Arial" w:cs="Arial"/>
          <w:sz w:val="24"/>
          <w:szCs w:val="24"/>
        </w:rPr>
        <w:t xml:space="preserve"> </w:t>
      </w:r>
      <w:r w:rsidR="00366329">
        <w:rPr>
          <w:rFonts w:ascii="Arial" w:hAnsi="Arial" w:cs="Arial"/>
          <w:sz w:val="24"/>
          <w:szCs w:val="24"/>
        </w:rPr>
        <w:br/>
        <w:t xml:space="preserve">     </w:t>
      </w:r>
      <w:r>
        <w:rPr>
          <w:rFonts w:ascii="Arial" w:hAnsi="Arial" w:cs="Arial"/>
          <w:sz w:val="24"/>
          <w:szCs w:val="24"/>
        </w:rPr>
        <w:t>Science Publishing.</w:t>
      </w:r>
      <w:proofErr w:type="gramEnd"/>
      <w:r>
        <w:rPr>
          <w:rFonts w:ascii="Arial" w:hAnsi="Arial" w:cs="Arial"/>
          <w:sz w:val="24"/>
          <w:szCs w:val="24"/>
        </w:rPr>
        <w:t xml:space="preserve"> Hershey, PA.</w:t>
      </w:r>
    </w:p>
    <w:p w:rsidR="00287E89" w:rsidRDefault="00287E89">
      <w:pPr>
        <w:rPr>
          <w:rFonts w:ascii="Arial" w:hAnsi="Arial" w:cs="Arial"/>
          <w:sz w:val="24"/>
          <w:szCs w:val="24"/>
        </w:rPr>
      </w:pPr>
      <w:proofErr w:type="gramStart"/>
      <w:r>
        <w:rPr>
          <w:rFonts w:ascii="Arial" w:hAnsi="Arial" w:cs="Arial"/>
          <w:sz w:val="24"/>
          <w:szCs w:val="24"/>
        </w:rPr>
        <w:t>Cawthon, S., &amp; Harris.</w:t>
      </w:r>
      <w:proofErr w:type="gramEnd"/>
      <w:r>
        <w:rPr>
          <w:rFonts w:ascii="Arial" w:hAnsi="Arial" w:cs="Arial"/>
          <w:sz w:val="24"/>
          <w:szCs w:val="24"/>
        </w:rPr>
        <w:t xml:space="preserve"> </w:t>
      </w:r>
      <w:proofErr w:type="gramStart"/>
      <w:r>
        <w:rPr>
          <w:rFonts w:ascii="Arial" w:hAnsi="Arial" w:cs="Arial"/>
          <w:sz w:val="24"/>
          <w:szCs w:val="24"/>
        </w:rPr>
        <w:t>A</w:t>
      </w:r>
      <w:r w:rsidR="00867419">
        <w:rPr>
          <w:rFonts w:ascii="Arial" w:hAnsi="Arial" w:cs="Arial"/>
          <w:sz w:val="24"/>
          <w:szCs w:val="24"/>
        </w:rPr>
        <w:t>. (2008).</w:t>
      </w:r>
      <w:proofErr w:type="gramEnd"/>
      <w:r w:rsidR="00867419">
        <w:rPr>
          <w:rFonts w:ascii="Arial" w:hAnsi="Arial" w:cs="Arial"/>
          <w:sz w:val="24"/>
          <w:szCs w:val="24"/>
        </w:rPr>
        <w:t xml:space="preserve"> Developing a Community of Practice in and Online Research Lab</w:t>
      </w:r>
      <w:r w:rsidR="00867419" w:rsidRPr="00381DAE">
        <w:rPr>
          <w:rFonts w:ascii="Arial" w:hAnsi="Arial" w:cs="Arial"/>
          <w:i/>
          <w:sz w:val="24"/>
          <w:szCs w:val="24"/>
        </w:rPr>
        <w:t xml:space="preserve">. </w:t>
      </w:r>
      <w:r w:rsidR="00366329">
        <w:rPr>
          <w:rFonts w:ascii="Arial" w:hAnsi="Arial" w:cs="Arial"/>
          <w:i/>
          <w:sz w:val="24"/>
          <w:szCs w:val="24"/>
        </w:rPr>
        <w:br/>
        <w:t xml:space="preserve">     </w:t>
      </w:r>
      <w:r w:rsidR="00867419" w:rsidRPr="00381DAE">
        <w:rPr>
          <w:rFonts w:ascii="Arial" w:hAnsi="Arial" w:cs="Arial"/>
          <w:i/>
          <w:sz w:val="24"/>
          <w:szCs w:val="24"/>
        </w:rPr>
        <w:t>Computer-Supported Collaborative Learning: Best Practices and Principles for Instructors.</w:t>
      </w:r>
      <w:r w:rsidR="00867419">
        <w:rPr>
          <w:rFonts w:ascii="Arial" w:hAnsi="Arial" w:cs="Arial"/>
          <w:sz w:val="24"/>
          <w:szCs w:val="24"/>
        </w:rPr>
        <w:t xml:space="preserve"> </w:t>
      </w:r>
      <w:proofErr w:type="gramStart"/>
      <w:r w:rsidR="00867419">
        <w:rPr>
          <w:rFonts w:ascii="Arial" w:hAnsi="Arial" w:cs="Arial"/>
          <w:sz w:val="24"/>
          <w:szCs w:val="24"/>
        </w:rPr>
        <w:t xml:space="preserve">Orvis, </w:t>
      </w:r>
      <w:r w:rsidR="00366329">
        <w:rPr>
          <w:rFonts w:ascii="Arial" w:hAnsi="Arial" w:cs="Arial"/>
          <w:sz w:val="24"/>
          <w:szCs w:val="24"/>
        </w:rPr>
        <w:br/>
        <w:t xml:space="preserve">     </w:t>
      </w:r>
      <w:r w:rsidR="00867419">
        <w:rPr>
          <w:rFonts w:ascii="Arial" w:hAnsi="Arial" w:cs="Arial"/>
          <w:sz w:val="24"/>
          <w:szCs w:val="24"/>
        </w:rPr>
        <w:t>K &amp; Lassiter, A. Editors.</w:t>
      </w:r>
      <w:proofErr w:type="gramEnd"/>
      <w:r w:rsidR="00867419">
        <w:rPr>
          <w:rFonts w:ascii="Arial" w:hAnsi="Arial" w:cs="Arial"/>
          <w:sz w:val="24"/>
          <w:szCs w:val="24"/>
        </w:rPr>
        <w:t xml:space="preserve"> Information Science Publishing. Hershey, PA.</w:t>
      </w:r>
    </w:p>
    <w:p w:rsidR="00B556AC" w:rsidRPr="00861F05" w:rsidRDefault="00B556AC">
      <w:pPr>
        <w:rPr>
          <w:rFonts w:ascii="Arial" w:hAnsi="Arial" w:cs="Arial"/>
          <w:sz w:val="24"/>
          <w:szCs w:val="24"/>
        </w:rPr>
      </w:pPr>
      <w:r w:rsidRPr="00861F05">
        <w:rPr>
          <w:rFonts w:ascii="Arial" w:hAnsi="Arial" w:cs="Arial"/>
          <w:sz w:val="24"/>
          <w:szCs w:val="24"/>
        </w:rPr>
        <w:t xml:space="preserve">Chang, C-W (2009). </w:t>
      </w:r>
      <w:proofErr w:type="gramStart"/>
      <w:r w:rsidRPr="00861F05">
        <w:rPr>
          <w:rFonts w:ascii="Arial" w:hAnsi="Arial" w:cs="Arial"/>
          <w:sz w:val="24"/>
          <w:szCs w:val="24"/>
        </w:rPr>
        <w:t>Efficacy of interaction among college students in a Web-based environment</w:t>
      </w:r>
      <w:r w:rsidRPr="00861F05">
        <w:rPr>
          <w:rFonts w:ascii="Arial" w:hAnsi="Arial" w:cs="Arial"/>
          <w:i/>
          <w:sz w:val="24"/>
          <w:szCs w:val="24"/>
        </w:rPr>
        <w:t>.</w:t>
      </w:r>
      <w:proofErr w:type="gramEnd"/>
      <w:r w:rsidRPr="00861F05">
        <w:rPr>
          <w:rFonts w:ascii="Arial" w:hAnsi="Arial" w:cs="Arial"/>
          <w:i/>
          <w:sz w:val="24"/>
          <w:szCs w:val="24"/>
        </w:rPr>
        <w:t xml:space="preserve"> </w:t>
      </w:r>
      <w:r w:rsidR="00366329">
        <w:rPr>
          <w:rFonts w:ascii="Arial" w:hAnsi="Arial" w:cs="Arial"/>
          <w:i/>
          <w:sz w:val="24"/>
          <w:szCs w:val="24"/>
        </w:rPr>
        <w:br/>
        <w:t xml:space="preserve">     </w:t>
      </w:r>
      <w:r w:rsidRPr="00861F05">
        <w:rPr>
          <w:rFonts w:ascii="Arial" w:hAnsi="Arial" w:cs="Arial"/>
          <w:i/>
          <w:sz w:val="24"/>
          <w:szCs w:val="24"/>
        </w:rPr>
        <w:t>Journal of Educational Technology Development and Exchange</w:t>
      </w:r>
      <w:r w:rsidRPr="00861F05">
        <w:rPr>
          <w:rFonts w:ascii="Arial" w:hAnsi="Arial" w:cs="Arial"/>
          <w:sz w:val="24"/>
          <w:szCs w:val="24"/>
        </w:rPr>
        <w:t>, 2(1), 17-32.</w:t>
      </w:r>
    </w:p>
    <w:p w:rsidR="009A4128" w:rsidRPr="00861F05" w:rsidRDefault="009A4128">
      <w:pPr>
        <w:rPr>
          <w:rFonts w:ascii="Arial" w:hAnsi="Arial" w:cs="Arial"/>
          <w:sz w:val="24"/>
          <w:szCs w:val="24"/>
        </w:rPr>
      </w:pPr>
      <w:proofErr w:type="gramStart"/>
      <w:r w:rsidRPr="00861F05">
        <w:rPr>
          <w:rFonts w:ascii="Arial" w:hAnsi="Arial" w:cs="Arial"/>
          <w:sz w:val="24"/>
          <w:szCs w:val="24"/>
        </w:rPr>
        <w:t xml:space="preserve">Christopher, M.M., Thomas, J.A., &amp; </w:t>
      </w:r>
      <w:proofErr w:type="spellStart"/>
      <w:r w:rsidRPr="00861F05">
        <w:rPr>
          <w:rFonts w:ascii="Arial" w:hAnsi="Arial" w:cs="Arial"/>
          <w:sz w:val="24"/>
          <w:szCs w:val="24"/>
        </w:rPr>
        <w:t>Tallent</w:t>
      </w:r>
      <w:proofErr w:type="spellEnd"/>
      <w:r w:rsidRPr="00861F05">
        <w:rPr>
          <w:rFonts w:ascii="Arial" w:hAnsi="Arial" w:cs="Arial"/>
          <w:sz w:val="24"/>
          <w:szCs w:val="24"/>
        </w:rPr>
        <w:t>-Runnels, M.K. (2003).</w:t>
      </w:r>
      <w:proofErr w:type="gramEnd"/>
      <w:r w:rsidRPr="00861F05">
        <w:rPr>
          <w:rFonts w:ascii="Arial" w:hAnsi="Arial" w:cs="Arial"/>
          <w:sz w:val="24"/>
          <w:szCs w:val="24"/>
        </w:rPr>
        <w:t xml:space="preserve"> </w:t>
      </w:r>
      <w:proofErr w:type="gramStart"/>
      <w:r w:rsidRPr="00861F05">
        <w:rPr>
          <w:rFonts w:ascii="Arial" w:hAnsi="Arial" w:cs="Arial"/>
          <w:sz w:val="24"/>
          <w:szCs w:val="24"/>
        </w:rPr>
        <w:t xml:space="preserve">Raising the Bar: Encouraging High </w:t>
      </w:r>
      <w:r w:rsidR="00366329">
        <w:rPr>
          <w:rFonts w:ascii="Arial" w:hAnsi="Arial" w:cs="Arial"/>
          <w:sz w:val="24"/>
          <w:szCs w:val="24"/>
        </w:rPr>
        <w:br/>
        <w:t xml:space="preserve">     </w:t>
      </w:r>
      <w:r w:rsidRPr="00861F05">
        <w:rPr>
          <w:rFonts w:ascii="Arial" w:hAnsi="Arial" w:cs="Arial"/>
          <w:sz w:val="24"/>
          <w:szCs w:val="24"/>
        </w:rPr>
        <w:t>Level Thinking in Online Discussion Forums</w:t>
      </w:r>
      <w:r w:rsidRPr="00861F05">
        <w:rPr>
          <w:rFonts w:ascii="Arial" w:hAnsi="Arial" w:cs="Arial"/>
          <w:i/>
          <w:sz w:val="24"/>
          <w:szCs w:val="24"/>
        </w:rPr>
        <w:t>.</w:t>
      </w:r>
      <w:proofErr w:type="gramEnd"/>
      <w:r w:rsidRPr="00861F05">
        <w:rPr>
          <w:rFonts w:ascii="Arial" w:hAnsi="Arial" w:cs="Arial"/>
          <w:i/>
          <w:sz w:val="24"/>
          <w:szCs w:val="24"/>
        </w:rPr>
        <w:t xml:space="preserve"> </w:t>
      </w:r>
      <w:proofErr w:type="spellStart"/>
      <w:r w:rsidRPr="00861F05">
        <w:rPr>
          <w:rFonts w:ascii="Arial" w:hAnsi="Arial" w:cs="Arial"/>
          <w:i/>
          <w:sz w:val="24"/>
          <w:szCs w:val="24"/>
        </w:rPr>
        <w:t>Roeper</w:t>
      </w:r>
      <w:proofErr w:type="spellEnd"/>
      <w:r w:rsidRPr="00861F05">
        <w:rPr>
          <w:rFonts w:ascii="Arial" w:hAnsi="Arial" w:cs="Arial"/>
          <w:i/>
          <w:sz w:val="24"/>
          <w:szCs w:val="24"/>
        </w:rPr>
        <w:t xml:space="preserve"> Review</w:t>
      </w:r>
      <w:r w:rsidRPr="00861F05">
        <w:rPr>
          <w:rFonts w:ascii="Arial" w:hAnsi="Arial" w:cs="Arial"/>
          <w:sz w:val="24"/>
          <w:szCs w:val="24"/>
        </w:rPr>
        <w:t>, 26 (3), 166-171.</w:t>
      </w:r>
    </w:p>
    <w:p w:rsidR="00054F71" w:rsidRPr="00861F05" w:rsidRDefault="000C6D05">
      <w:pPr>
        <w:rPr>
          <w:rFonts w:ascii="Arial" w:hAnsi="Arial" w:cs="Arial"/>
          <w:color w:val="000000"/>
          <w:sz w:val="24"/>
          <w:szCs w:val="24"/>
        </w:rPr>
      </w:pPr>
      <w:proofErr w:type="spellStart"/>
      <w:proofErr w:type="gramStart"/>
      <w:r w:rsidRPr="00861F05">
        <w:rPr>
          <w:rFonts w:ascii="Arial" w:hAnsi="Arial" w:cs="Arial"/>
          <w:color w:val="000000"/>
          <w:sz w:val="24"/>
          <w:szCs w:val="24"/>
        </w:rPr>
        <w:lastRenderedPageBreak/>
        <w:t>Delahoussaye</w:t>
      </w:r>
      <w:proofErr w:type="spellEnd"/>
      <w:r w:rsidRPr="00861F05">
        <w:rPr>
          <w:rFonts w:ascii="Arial" w:hAnsi="Arial" w:cs="Arial"/>
          <w:color w:val="000000"/>
          <w:sz w:val="24"/>
          <w:szCs w:val="24"/>
        </w:rPr>
        <w:t xml:space="preserve">, C., &amp; </w:t>
      </w:r>
      <w:proofErr w:type="spellStart"/>
      <w:r w:rsidRPr="00861F05">
        <w:rPr>
          <w:rFonts w:ascii="Arial" w:hAnsi="Arial" w:cs="Arial"/>
          <w:color w:val="000000"/>
          <w:sz w:val="24"/>
          <w:szCs w:val="24"/>
        </w:rPr>
        <w:t>Neiheisel</w:t>
      </w:r>
      <w:proofErr w:type="spellEnd"/>
      <w:r w:rsidRPr="00861F05">
        <w:rPr>
          <w:rFonts w:ascii="Arial" w:hAnsi="Arial" w:cs="Arial"/>
          <w:color w:val="000000"/>
          <w:sz w:val="24"/>
          <w:szCs w:val="24"/>
        </w:rPr>
        <w:t>, M. (2005).</w:t>
      </w:r>
      <w:proofErr w:type="gramEnd"/>
      <w:r w:rsidRPr="00861F05">
        <w:rPr>
          <w:rFonts w:ascii="Arial" w:hAnsi="Arial" w:cs="Arial"/>
          <w:color w:val="000000"/>
          <w:sz w:val="24"/>
          <w:szCs w:val="24"/>
        </w:rPr>
        <w:t xml:space="preserve"> </w:t>
      </w:r>
      <w:proofErr w:type="gramStart"/>
      <w:r w:rsidRPr="00861F05">
        <w:rPr>
          <w:rFonts w:ascii="Arial" w:hAnsi="Arial" w:cs="Arial"/>
          <w:color w:val="000000"/>
          <w:sz w:val="24"/>
          <w:szCs w:val="24"/>
        </w:rPr>
        <w:t>Web-based web-enhanced curriculum.</w:t>
      </w:r>
      <w:proofErr w:type="gramEnd"/>
      <w:r w:rsidRPr="00861F05">
        <w:rPr>
          <w:rFonts w:ascii="Arial" w:hAnsi="Arial" w:cs="Arial"/>
          <w:color w:val="000000"/>
          <w:sz w:val="24"/>
          <w:szCs w:val="24"/>
        </w:rPr>
        <w:t xml:space="preserve"> </w:t>
      </w:r>
      <w:r w:rsidR="00366329">
        <w:rPr>
          <w:rFonts w:ascii="Arial" w:hAnsi="Arial" w:cs="Arial"/>
          <w:color w:val="000000"/>
          <w:sz w:val="24"/>
          <w:szCs w:val="24"/>
        </w:rPr>
        <w:br/>
        <w:t xml:space="preserve">     </w:t>
      </w:r>
      <w:r w:rsidRPr="00861F05">
        <w:rPr>
          <w:rFonts w:ascii="Arial" w:hAnsi="Arial" w:cs="Arial"/>
          <w:color w:val="000000"/>
          <w:sz w:val="24"/>
          <w:szCs w:val="24"/>
        </w:rPr>
        <w:t xml:space="preserve">Retrieved </w:t>
      </w:r>
      <w:r w:rsidR="00C57092" w:rsidRPr="00861F05">
        <w:rPr>
          <w:rFonts w:ascii="Arial" w:hAnsi="Arial" w:cs="Arial"/>
          <w:color w:val="000000"/>
          <w:sz w:val="24"/>
          <w:szCs w:val="24"/>
        </w:rPr>
        <w:t>Oct. 28</w:t>
      </w:r>
      <w:proofErr w:type="gramStart"/>
      <w:r w:rsidR="00C57092" w:rsidRPr="00861F05">
        <w:rPr>
          <w:rFonts w:ascii="Arial" w:hAnsi="Arial" w:cs="Arial"/>
          <w:color w:val="000000"/>
          <w:sz w:val="24"/>
          <w:szCs w:val="24"/>
        </w:rPr>
        <w:t xml:space="preserve">, </w:t>
      </w:r>
      <w:r w:rsidR="00366329">
        <w:rPr>
          <w:rFonts w:ascii="Arial" w:hAnsi="Arial" w:cs="Arial"/>
          <w:color w:val="000000"/>
          <w:sz w:val="24"/>
          <w:szCs w:val="24"/>
        </w:rPr>
        <w:t xml:space="preserve"> </w:t>
      </w:r>
      <w:r w:rsidR="00C57092" w:rsidRPr="00861F05">
        <w:rPr>
          <w:rFonts w:ascii="Arial" w:hAnsi="Arial" w:cs="Arial"/>
          <w:color w:val="000000"/>
          <w:sz w:val="24"/>
          <w:szCs w:val="24"/>
        </w:rPr>
        <w:t>2010</w:t>
      </w:r>
      <w:proofErr w:type="gramEnd"/>
      <w:r w:rsidRPr="00861F05">
        <w:rPr>
          <w:rFonts w:ascii="Arial" w:hAnsi="Arial" w:cs="Arial"/>
          <w:color w:val="000000"/>
          <w:sz w:val="24"/>
          <w:szCs w:val="24"/>
        </w:rPr>
        <w:t xml:space="preserve">, from </w:t>
      </w:r>
      <w:r w:rsidR="00366329">
        <w:rPr>
          <w:rFonts w:ascii="Arial" w:hAnsi="Arial" w:cs="Arial"/>
          <w:color w:val="000000"/>
          <w:sz w:val="24"/>
          <w:szCs w:val="24"/>
        </w:rPr>
        <w:br/>
        <w:t xml:space="preserve">     </w:t>
      </w:r>
      <w:hyperlink r:id="rId12" w:history="1">
        <w:r w:rsidR="00366329" w:rsidRPr="003722DD">
          <w:rPr>
            <w:rStyle w:val="Hyperlink"/>
            <w:rFonts w:ascii="Arial" w:hAnsi="Arial" w:cs="Arial"/>
            <w:sz w:val="24"/>
            <w:szCs w:val="24"/>
          </w:rPr>
          <w:t xml:space="preserve">http://www.celt.lsu.edu/CFD/E-Proceedings/WEB-BASED%20WEB </w:t>
        </w:r>
        <w:r w:rsidR="00366329" w:rsidRPr="003722DD">
          <w:rPr>
            <w:rStyle w:val="Hyperlink"/>
            <w:rFonts w:ascii="Arial" w:hAnsi="Arial" w:cs="Arial"/>
            <w:sz w:val="24"/>
            <w:szCs w:val="24"/>
          </w:rPr>
          <w:br/>
          <w:t xml:space="preserve">     ENHANCED%20CURRICULUM.htm</w:t>
        </w:r>
      </w:hyperlink>
    </w:p>
    <w:p w:rsidR="00570A29" w:rsidRPr="00861F05" w:rsidRDefault="00570A29">
      <w:pPr>
        <w:rPr>
          <w:rFonts w:ascii="Arial" w:hAnsi="Arial" w:cs="Arial"/>
          <w:color w:val="000000"/>
          <w:sz w:val="24"/>
          <w:szCs w:val="24"/>
        </w:rPr>
      </w:pPr>
      <w:r w:rsidRPr="00861F05">
        <w:rPr>
          <w:rFonts w:ascii="Arial" w:hAnsi="Arial" w:cs="Arial"/>
          <w:color w:val="000000"/>
          <w:sz w:val="24"/>
          <w:szCs w:val="24"/>
        </w:rPr>
        <w:t xml:space="preserve">Driscoll, M. (1999, </w:t>
      </w:r>
      <w:proofErr w:type="gramStart"/>
      <w:r w:rsidRPr="00861F05">
        <w:rPr>
          <w:rFonts w:ascii="Arial" w:hAnsi="Arial" w:cs="Arial"/>
          <w:color w:val="000000"/>
          <w:sz w:val="24"/>
          <w:szCs w:val="24"/>
        </w:rPr>
        <w:t>Summer</w:t>
      </w:r>
      <w:proofErr w:type="gramEnd"/>
      <w:r w:rsidRPr="00861F05">
        <w:rPr>
          <w:rFonts w:ascii="Arial" w:hAnsi="Arial" w:cs="Arial"/>
          <w:color w:val="000000"/>
          <w:sz w:val="24"/>
          <w:szCs w:val="24"/>
        </w:rPr>
        <w:t xml:space="preserve">). </w:t>
      </w:r>
      <w:proofErr w:type="gramStart"/>
      <w:r w:rsidRPr="00861F05">
        <w:rPr>
          <w:rFonts w:ascii="Arial" w:hAnsi="Arial" w:cs="Arial"/>
          <w:color w:val="000000"/>
          <w:sz w:val="24"/>
          <w:szCs w:val="24"/>
        </w:rPr>
        <w:t>Web-based training in the workplace.</w:t>
      </w:r>
      <w:proofErr w:type="gramEnd"/>
      <w:r w:rsidRPr="00861F05">
        <w:rPr>
          <w:rFonts w:ascii="Arial" w:hAnsi="Arial" w:cs="Arial"/>
          <w:color w:val="000000"/>
          <w:sz w:val="24"/>
          <w:szCs w:val="24"/>
        </w:rPr>
        <w:t xml:space="preserve"> </w:t>
      </w:r>
      <w:r w:rsidRPr="00861F05">
        <w:rPr>
          <w:rFonts w:ascii="Arial" w:hAnsi="Arial" w:cs="Arial"/>
          <w:i/>
          <w:color w:val="000000"/>
          <w:sz w:val="24"/>
          <w:szCs w:val="24"/>
        </w:rPr>
        <w:t>Adult Learning</w:t>
      </w:r>
      <w:r w:rsidRPr="00861F05">
        <w:rPr>
          <w:rFonts w:ascii="Arial" w:hAnsi="Arial" w:cs="Arial"/>
          <w:color w:val="000000"/>
          <w:sz w:val="24"/>
          <w:szCs w:val="24"/>
        </w:rPr>
        <w:t>, 10(4), 21-25.</w:t>
      </w:r>
    </w:p>
    <w:p w:rsidR="00054F71" w:rsidRPr="00861F05" w:rsidRDefault="000C6D05">
      <w:pPr>
        <w:rPr>
          <w:rFonts w:ascii="Arial" w:hAnsi="Arial" w:cs="Arial"/>
          <w:sz w:val="24"/>
          <w:szCs w:val="24"/>
        </w:rPr>
      </w:pPr>
      <w:proofErr w:type="spellStart"/>
      <w:proofErr w:type="gramStart"/>
      <w:r w:rsidRPr="00861F05">
        <w:rPr>
          <w:rFonts w:ascii="Arial" w:hAnsi="Arial" w:cs="Arial"/>
          <w:color w:val="000000"/>
          <w:sz w:val="24"/>
          <w:szCs w:val="24"/>
        </w:rPr>
        <w:t>Funaro</w:t>
      </w:r>
      <w:proofErr w:type="spellEnd"/>
      <w:r w:rsidRPr="00861F05">
        <w:rPr>
          <w:rFonts w:ascii="Arial" w:hAnsi="Arial" w:cs="Arial"/>
          <w:color w:val="000000"/>
          <w:sz w:val="24"/>
          <w:szCs w:val="24"/>
        </w:rPr>
        <w:t xml:space="preserve">, G., &amp; </w:t>
      </w:r>
      <w:proofErr w:type="spellStart"/>
      <w:r w:rsidRPr="00861F05">
        <w:rPr>
          <w:rFonts w:ascii="Arial" w:hAnsi="Arial" w:cs="Arial"/>
          <w:color w:val="000000"/>
          <w:sz w:val="24"/>
          <w:szCs w:val="24"/>
        </w:rPr>
        <w:t>Montell</w:t>
      </w:r>
      <w:proofErr w:type="spellEnd"/>
      <w:r w:rsidRPr="00861F05">
        <w:rPr>
          <w:rFonts w:ascii="Arial" w:hAnsi="Arial" w:cs="Arial"/>
          <w:color w:val="000000"/>
          <w:sz w:val="24"/>
          <w:szCs w:val="24"/>
        </w:rPr>
        <w:t>, F. (1999).</w:t>
      </w:r>
      <w:proofErr w:type="gramEnd"/>
      <w:r w:rsidRPr="00861F05">
        <w:rPr>
          <w:rFonts w:ascii="Arial" w:hAnsi="Arial" w:cs="Arial"/>
          <w:color w:val="000000"/>
          <w:sz w:val="24"/>
          <w:szCs w:val="24"/>
        </w:rPr>
        <w:t xml:space="preserve"> </w:t>
      </w:r>
      <w:proofErr w:type="spellStart"/>
      <w:proofErr w:type="gramStart"/>
      <w:r w:rsidRPr="00861F05">
        <w:rPr>
          <w:rFonts w:ascii="Arial" w:hAnsi="Arial" w:cs="Arial"/>
          <w:color w:val="000000"/>
          <w:sz w:val="24"/>
          <w:szCs w:val="24"/>
        </w:rPr>
        <w:t>Pedagogica</w:t>
      </w:r>
      <w:proofErr w:type="spellEnd"/>
      <w:r w:rsidRPr="00861F05">
        <w:rPr>
          <w:rFonts w:ascii="Arial" w:hAnsi="Arial" w:cs="Arial"/>
          <w:color w:val="000000"/>
          <w:sz w:val="24"/>
          <w:szCs w:val="24"/>
        </w:rPr>
        <w:t xml:space="preserve"> </w:t>
      </w:r>
      <w:proofErr w:type="spellStart"/>
      <w:r w:rsidRPr="00861F05">
        <w:rPr>
          <w:rFonts w:ascii="Arial" w:hAnsi="Arial" w:cs="Arial"/>
          <w:color w:val="000000"/>
          <w:sz w:val="24"/>
          <w:szCs w:val="24"/>
        </w:rPr>
        <w:t>lroles</w:t>
      </w:r>
      <w:proofErr w:type="spellEnd"/>
      <w:r w:rsidRPr="00861F05">
        <w:rPr>
          <w:rFonts w:ascii="Arial" w:hAnsi="Arial" w:cs="Arial"/>
          <w:color w:val="000000"/>
          <w:sz w:val="24"/>
          <w:szCs w:val="24"/>
        </w:rPr>
        <w:t xml:space="preserve"> and implementation guidelines for online </w:t>
      </w:r>
      <w:r w:rsidR="00366329">
        <w:rPr>
          <w:rFonts w:ascii="Arial" w:hAnsi="Arial" w:cs="Arial"/>
          <w:color w:val="000000"/>
          <w:sz w:val="24"/>
          <w:szCs w:val="24"/>
        </w:rPr>
        <w:br/>
        <w:t xml:space="preserve">     </w:t>
      </w:r>
      <w:r w:rsidRPr="00861F05">
        <w:rPr>
          <w:rFonts w:ascii="Arial" w:hAnsi="Arial" w:cs="Arial"/>
          <w:color w:val="000000"/>
          <w:sz w:val="24"/>
          <w:szCs w:val="24"/>
        </w:rPr>
        <w:t>communication tools.</w:t>
      </w:r>
      <w:proofErr w:type="gramEnd"/>
      <w:r w:rsidRPr="00861F05">
        <w:rPr>
          <w:rFonts w:ascii="Arial" w:hAnsi="Arial" w:cs="Arial"/>
          <w:color w:val="000000"/>
          <w:sz w:val="24"/>
          <w:szCs w:val="24"/>
        </w:rPr>
        <w:t xml:space="preserve"> </w:t>
      </w:r>
      <w:proofErr w:type="gramStart"/>
      <w:r w:rsidRPr="00861F05">
        <w:rPr>
          <w:rFonts w:ascii="Arial" w:hAnsi="Arial" w:cs="Arial"/>
          <w:i/>
          <w:iCs/>
          <w:color w:val="000000"/>
          <w:sz w:val="24"/>
          <w:szCs w:val="24"/>
        </w:rPr>
        <w:t>ALN magazine, 3</w:t>
      </w:r>
      <w:r w:rsidRPr="00861F05">
        <w:rPr>
          <w:rFonts w:ascii="Arial" w:hAnsi="Arial" w:cs="Arial"/>
          <w:color w:val="000000"/>
          <w:sz w:val="24"/>
          <w:szCs w:val="24"/>
        </w:rPr>
        <w:t>(2).</w:t>
      </w:r>
      <w:proofErr w:type="gramEnd"/>
      <w:r w:rsidRPr="00861F05">
        <w:rPr>
          <w:rFonts w:ascii="Arial" w:hAnsi="Arial" w:cs="Arial"/>
          <w:color w:val="000000"/>
          <w:sz w:val="24"/>
          <w:szCs w:val="24"/>
        </w:rPr>
        <w:t xml:space="preserve"> Retrieved April 10, 2005, from </w:t>
      </w:r>
      <w:r w:rsidR="00366329">
        <w:rPr>
          <w:rFonts w:ascii="Arial" w:hAnsi="Arial" w:cs="Arial"/>
          <w:color w:val="000000"/>
          <w:sz w:val="24"/>
          <w:szCs w:val="24"/>
        </w:rPr>
        <w:br/>
        <w:t xml:space="preserve">      </w:t>
      </w:r>
      <w:hyperlink r:id="rId13" w:history="1">
        <w:r w:rsidR="00054F71" w:rsidRPr="00861F05">
          <w:rPr>
            <w:rStyle w:val="Hyperlink"/>
            <w:rFonts w:ascii="Arial" w:hAnsi="Arial" w:cs="Arial"/>
            <w:sz w:val="24"/>
            <w:szCs w:val="24"/>
          </w:rPr>
          <w:t>http://www.aln.org/alnweb/magazine/Vol3_issue2/funaro.htm</w:t>
        </w:r>
      </w:hyperlink>
    </w:p>
    <w:p w:rsidR="00664589" w:rsidRPr="00861F05" w:rsidRDefault="00664589">
      <w:pPr>
        <w:rPr>
          <w:rFonts w:ascii="Arial" w:hAnsi="Arial" w:cs="Arial"/>
          <w:sz w:val="24"/>
          <w:szCs w:val="24"/>
        </w:rPr>
      </w:pPr>
      <w:proofErr w:type="gramStart"/>
      <w:r w:rsidRPr="00861F05">
        <w:rPr>
          <w:rFonts w:ascii="Arial" w:hAnsi="Arial" w:cs="Arial"/>
          <w:sz w:val="24"/>
          <w:szCs w:val="24"/>
        </w:rPr>
        <w:t>Hill, J., Han, S., &amp; Raven, A. (2001).</w:t>
      </w:r>
      <w:proofErr w:type="gramEnd"/>
      <w:r w:rsidRPr="00861F05">
        <w:rPr>
          <w:rFonts w:ascii="Arial" w:hAnsi="Arial" w:cs="Arial"/>
          <w:sz w:val="24"/>
          <w:szCs w:val="24"/>
        </w:rPr>
        <w:t xml:space="preserve"> Build </w:t>
      </w:r>
      <w:proofErr w:type="gramStart"/>
      <w:r w:rsidRPr="00861F05">
        <w:rPr>
          <w:rFonts w:ascii="Arial" w:hAnsi="Arial" w:cs="Arial"/>
          <w:sz w:val="24"/>
          <w:szCs w:val="24"/>
        </w:rPr>
        <w:t>It</w:t>
      </w:r>
      <w:proofErr w:type="gramEnd"/>
      <w:r w:rsidRPr="00861F05">
        <w:rPr>
          <w:rFonts w:ascii="Arial" w:hAnsi="Arial" w:cs="Arial"/>
          <w:sz w:val="24"/>
          <w:szCs w:val="24"/>
        </w:rPr>
        <w:t xml:space="preserve"> and They Will Stay: A Research-Based Model for </w:t>
      </w:r>
      <w:r w:rsidR="00366329">
        <w:rPr>
          <w:rFonts w:ascii="Arial" w:hAnsi="Arial" w:cs="Arial"/>
          <w:sz w:val="24"/>
          <w:szCs w:val="24"/>
        </w:rPr>
        <w:br/>
        <w:t xml:space="preserve">     </w:t>
      </w:r>
      <w:r w:rsidRPr="00861F05">
        <w:rPr>
          <w:rFonts w:ascii="Arial" w:hAnsi="Arial" w:cs="Arial"/>
          <w:sz w:val="24"/>
          <w:szCs w:val="24"/>
        </w:rPr>
        <w:t xml:space="preserve">Creating Community in Web- based Learning Environments.  </w:t>
      </w:r>
      <w:proofErr w:type="gramStart"/>
      <w:r w:rsidRPr="00861F05">
        <w:rPr>
          <w:rFonts w:ascii="Arial" w:hAnsi="Arial" w:cs="Arial"/>
          <w:sz w:val="24"/>
          <w:szCs w:val="24"/>
        </w:rPr>
        <w:t xml:space="preserve">Presented at the </w:t>
      </w:r>
      <w:r w:rsidRPr="00861F05">
        <w:rPr>
          <w:rFonts w:ascii="Arial" w:hAnsi="Arial" w:cs="Arial"/>
          <w:i/>
          <w:sz w:val="24"/>
          <w:szCs w:val="24"/>
        </w:rPr>
        <w:t xml:space="preserve">National </w:t>
      </w:r>
      <w:r w:rsidR="00366329">
        <w:rPr>
          <w:rFonts w:ascii="Arial" w:hAnsi="Arial" w:cs="Arial"/>
          <w:i/>
          <w:sz w:val="24"/>
          <w:szCs w:val="24"/>
        </w:rPr>
        <w:br/>
        <w:t xml:space="preserve">     </w:t>
      </w:r>
      <w:r w:rsidRPr="00861F05">
        <w:rPr>
          <w:rFonts w:ascii="Arial" w:hAnsi="Arial" w:cs="Arial"/>
          <w:i/>
          <w:sz w:val="24"/>
          <w:szCs w:val="24"/>
        </w:rPr>
        <w:t xml:space="preserve">Convention of the Association for Educational Communications and Technology, </w:t>
      </w:r>
      <w:r w:rsidR="00366329">
        <w:rPr>
          <w:rFonts w:ascii="Arial" w:hAnsi="Arial" w:cs="Arial"/>
          <w:sz w:val="24"/>
          <w:szCs w:val="24"/>
        </w:rPr>
        <w:t>Atlanta, GA.</w:t>
      </w:r>
      <w:proofErr w:type="gramEnd"/>
      <w:r w:rsidR="00366329">
        <w:rPr>
          <w:rFonts w:ascii="Arial" w:hAnsi="Arial" w:cs="Arial"/>
          <w:sz w:val="24"/>
          <w:szCs w:val="24"/>
        </w:rPr>
        <w:t xml:space="preserve">   </w:t>
      </w:r>
      <w:r w:rsidR="00366329">
        <w:rPr>
          <w:rFonts w:ascii="Arial" w:hAnsi="Arial" w:cs="Arial"/>
          <w:sz w:val="24"/>
          <w:szCs w:val="24"/>
        </w:rPr>
        <w:br/>
        <w:t xml:space="preserve">     </w:t>
      </w:r>
      <w:r w:rsidRPr="00861F05">
        <w:rPr>
          <w:rFonts w:ascii="Arial" w:hAnsi="Arial" w:cs="Arial"/>
          <w:sz w:val="24"/>
          <w:szCs w:val="24"/>
        </w:rPr>
        <w:t>November 8-12, 2001.</w:t>
      </w:r>
    </w:p>
    <w:p w:rsidR="00366329" w:rsidRDefault="00CF77CD" w:rsidP="00B835B0">
      <w:pPr>
        <w:rPr>
          <w:rFonts w:ascii="Arial" w:hAnsi="Arial" w:cs="Arial"/>
          <w:sz w:val="24"/>
          <w:szCs w:val="24"/>
        </w:rPr>
      </w:pPr>
      <w:proofErr w:type="gramStart"/>
      <w:r w:rsidRPr="00861F05">
        <w:rPr>
          <w:rFonts w:ascii="Arial" w:hAnsi="Arial" w:cs="Arial"/>
          <w:sz w:val="24"/>
          <w:szCs w:val="24"/>
        </w:rPr>
        <w:t>Ko</w:t>
      </w:r>
      <w:proofErr w:type="gramEnd"/>
      <w:r w:rsidRPr="00861F05">
        <w:rPr>
          <w:rFonts w:ascii="Arial" w:hAnsi="Arial" w:cs="Arial"/>
          <w:sz w:val="24"/>
          <w:szCs w:val="24"/>
        </w:rPr>
        <w:t>, S., &amp; Rossen, S. (2001</w:t>
      </w:r>
      <w:r w:rsidRPr="00861F05">
        <w:rPr>
          <w:rFonts w:ascii="Arial" w:hAnsi="Arial" w:cs="Arial"/>
          <w:i/>
          <w:sz w:val="24"/>
          <w:szCs w:val="24"/>
        </w:rPr>
        <w:t>)</w:t>
      </w:r>
      <w:r w:rsidR="00861F05" w:rsidRPr="00861F05">
        <w:rPr>
          <w:rFonts w:ascii="Arial" w:hAnsi="Arial" w:cs="Arial"/>
          <w:i/>
          <w:sz w:val="24"/>
          <w:szCs w:val="24"/>
        </w:rPr>
        <w:t xml:space="preserve">. Teaching Online </w:t>
      </w:r>
      <w:proofErr w:type="gramStart"/>
      <w:r w:rsidR="00861F05" w:rsidRPr="00861F05">
        <w:rPr>
          <w:rFonts w:ascii="Arial" w:hAnsi="Arial" w:cs="Arial"/>
          <w:i/>
          <w:sz w:val="24"/>
          <w:szCs w:val="24"/>
        </w:rPr>
        <w:t>A</w:t>
      </w:r>
      <w:proofErr w:type="gramEnd"/>
      <w:r w:rsidR="00861F05" w:rsidRPr="00861F05">
        <w:rPr>
          <w:rFonts w:ascii="Arial" w:hAnsi="Arial" w:cs="Arial"/>
          <w:i/>
          <w:sz w:val="24"/>
          <w:szCs w:val="24"/>
        </w:rPr>
        <w:t xml:space="preserve"> Practical Guide.</w:t>
      </w:r>
      <w:r w:rsidR="00366329">
        <w:rPr>
          <w:rFonts w:ascii="Arial" w:hAnsi="Arial" w:cs="Arial"/>
          <w:sz w:val="24"/>
          <w:szCs w:val="24"/>
        </w:rPr>
        <w:t xml:space="preserve"> , Boston, Houghton Mifflin.</w:t>
      </w:r>
    </w:p>
    <w:p w:rsidR="00366329" w:rsidRDefault="00366329" w:rsidP="00B835B0">
      <w:pPr>
        <w:rPr>
          <w:rFonts w:ascii="Arial" w:hAnsi="Arial" w:cs="Arial"/>
          <w:sz w:val="24"/>
          <w:szCs w:val="24"/>
        </w:rPr>
      </w:pPr>
      <w:proofErr w:type="gramStart"/>
      <w:r>
        <w:rPr>
          <w:rFonts w:ascii="Arial" w:hAnsi="Arial" w:cs="Arial"/>
          <w:sz w:val="24"/>
          <w:szCs w:val="24"/>
        </w:rPr>
        <w:t>National Institute for Science Education.</w:t>
      </w:r>
      <w:proofErr w:type="gramEnd"/>
      <w:r>
        <w:rPr>
          <w:rFonts w:ascii="Arial" w:hAnsi="Arial" w:cs="Arial"/>
          <w:sz w:val="24"/>
          <w:szCs w:val="24"/>
        </w:rPr>
        <w:t xml:space="preserve"> </w:t>
      </w:r>
      <w:r w:rsidRPr="00366329">
        <w:rPr>
          <w:rFonts w:ascii="Arial" w:hAnsi="Arial" w:cs="Arial"/>
          <w:i/>
          <w:sz w:val="24"/>
          <w:szCs w:val="24"/>
        </w:rPr>
        <w:t>What is Collaborative Learning?</w:t>
      </w:r>
      <w:r>
        <w:rPr>
          <w:rFonts w:ascii="Arial" w:hAnsi="Arial" w:cs="Arial"/>
          <w:sz w:val="24"/>
          <w:szCs w:val="24"/>
        </w:rPr>
        <w:t xml:space="preserve"> Retrieved November 23, </w:t>
      </w:r>
      <w:r>
        <w:rPr>
          <w:rFonts w:ascii="Arial" w:hAnsi="Arial" w:cs="Arial"/>
          <w:sz w:val="24"/>
          <w:szCs w:val="24"/>
        </w:rPr>
        <w:br/>
        <w:t xml:space="preserve">     2010 from </w:t>
      </w:r>
      <w:r w:rsidRPr="00366329">
        <w:rPr>
          <w:rFonts w:ascii="Arial" w:hAnsi="Arial" w:cs="Arial"/>
          <w:sz w:val="24"/>
          <w:szCs w:val="24"/>
        </w:rPr>
        <w:t>http://www.wcer.wisc.edu/archive/cl1/cl/moreinfo/MI2A.htm</w:t>
      </w:r>
    </w:p>
    <w:p w:rsidR="00B835B0" w:rsidRDefault="00B835B0" w:rsidP="00366329">
      <w:pPr>
        <w:rPr>
          <w:rFonts w:ascii="Arial" w:hAnsi="Arial" w:cs="Arial"/>
          <w:sz w:val="24"/>
          <w:szCs w:val="24"/>
        </w:rPr>
      </w:pPr>
      <w:r>
        <w:rPr>
          <w:rFonts w:ascii="Arial" w:hAnsi="Arial" w:cs="Arial"/>
          <w:sz w:val="24"/>
          <w:szCs w:val="24"/>
        </w:rPr>
        <w:t xml:space="preserve">Olivares, O. (2008). Collaborative vs. Cooperative Leaning: The Instructor’s Role in Computer </w:t>
      </w:r>
      <w:r w:rsidR="00366329">
        <w:rPr>
          <w:rFonts w:ascii="Arial" w:hAnsi="Arial" w:cs="Arial"/>
          <w:sz w:val="24"/>
          <w:szCs w:val="24"/>
        </w:rPr>
        <w:br/>
        <w:t xml:space="preserve">     </w:t>
      </w:r>
      <w:r>
        <w:rPr>
          <w:rFonts w:ascii="Arial" w:hAnsi="Arial" w:cs="Arial"/>
          <w:sz w:val="24"/>
          <w:szCs w:val="24"/>
        </w:rPr>
        <w:t xml:space="preserve">Supported Collaborative Learning. </w:t>
      </w:r>
      <w:r w:rsidRPr="00381DAE">
        <w:rPr>
          <w:rFonts w:ascii="Arial" w:hAnsi="Arial" w:cs="Arial"/>
          <w:i/>
          <w:sz w:val="24"/>
          <w:szCs w:val="24"/>
        </w:rPr>
        <w:t xml:space="preserve">Computer-Supported Collaborative Learning: Best Practices </w:t>
      </w:r>
      <w:r w:rsidR="00366329">
        <w:rPr>
          <w:rFonts w:ascii="Arial" w:hAnsi="Arial" w:cs="Arial"/>
          <w:i/>
          <w:sz w:val="24"/>
          <w:szCs w:val="24"/>
        </w:rPr>
        <w:t xml:space="preserve">   </w:t>
      </w:r>
      <w:r w:rsidR="00366329">
        <w:rPr>
          <w:rFonts w:ascii="Arial" w:hAnsi="Arial" w:cs="Arial"/>
          <w:i/>
          <w:sz w:val="24"/>
          <w:szCs w:val="24"/>
        </w:rPr>
        <w:br/>
        <w:t xml:space="preserve">     </w:t>
      </w:r>
      <w:r w:rsidRPr="00381DAE">
        <w:rPr>
          <w:rFonts w:ascii="Arial" w:hAnsi="Arial" w:cs="Arial"/>
          <w:i/>
          <w:sz w:val="24"/>
          <w:szCs w:val="24"/>
        </w:rPr>
        <w:t>and Principles for Instructors.</w:t>
      </w:r>
      <w:r>
        <w:rPr>
          <w:rFonts w:ascii="Arial" w:hAnsi="Arial" w:cs="Arial"/>
          <w:sz w:val="24"/>
          <w:szCs w:val="24"/>
        </w:rPr>
        <w:t xml:space="preserve"> </w:t>
      </w:r>
      <w:proofErr w:type="gramStart"/>
      <w:r>
        <w:rPr>
          <w:rFonts w:ascii="Arial" w:hAnsi="Arial" w:cs="Arial"/>
          <w:sz w:val="24"/>
          <w:szCs w:val="24"/>
        </w:rPr>
        <w:t>Orvis, K &amp; Lassiter, A. Editors.</w:t>
      </w:r>
      <w:proofErr w:type="gramEnd"/>
      <w:r>
        <w:rPr>
          <w:rFonts w:ascii="Arial" w:hAnsi="Arial" w:cs="Arial"/>
          <w:sz w:val="24"/>
          <w:szCs w:val="24"/>
        </w:rPr>
        <w:t xml:space="preserve"> </w:t>
      </w:r>
      <w:proofErr w:type="gramStart"/>
      <w:r>
        <w:rPr>
          <w:rFonts w:ascii="Arial" w:hAnsi="Arial" w:cs="Arial"/>
          <w:sz w:val="24"/>
          <w:szCs w:val="24"/>
        </w:rPr>
        <w:t>Information Science Publishing.</w:t>
      </w:r>
      <w:proofErr w:type="gramEnd"/>
      <w:r>
        <w:rPr>
          <w:rFonts w:ascii="Arial" w:hAnsi="Arial" w:cs="Arial"/>
          <w:sz w:val="24"/>
          <w:szCs w:val="24"/>
        </w:rPr>
        <w:t xml:space="preserve"> </w:t>
      </w:r>
      <w:r w:rsidR="00366329">
        <w:rPr>
          <w:rFonts w:ascii="Arial" w:hAnsi="Arial" w:cs="Arial"/>
          <w:sz w:val="24"/>
          <w:szCs w:val="24"/>
        </w:rPr>
        <w:br/>
        <w:t xml:space="preserve">     </w:t>
      </w:r>
      <w:r>
        <w:rPr>
          <w:rFonts w:ascii="Arial" w:hAnsi="Arial" w:cs="Arial"/>
          <w:sz w:val="24"/>
          <w:szCs w:val="24"/>
        </w:rPr>
        <w:t>Hershey, PA.</w:t>
      </w:r>
    </w:p>
    <w:p w:rsidR="00A52E52" w:rsidRPr="00861F05" w:rsidRDefault="00054F71">
      <w:pPr>
        <w:rPr>
          <w:rFonts w:ascii="Arial" w:hAnsi="Arial" w:cs="Arial"/>
          <w:sz w:val="24"/>
          <w:szCs w:val="24"/>
        </w:rPr>
      </w:pPr>
      <w:proofErr w:type="spellStart"/>
      <w:proofErr w:type="gramStart"/>
      <w:r w:rsidRPr="00861F05">
        <w:rPr>
          <w:rFonts w:ascii="Arial" w:hAnsi="Arial" w:cs="Arial"/>
          <w:color w:val="000000"/>
          <w:sz w:val="24"/>
          <w:szCs w:val="24"/>
        </w:rPr>
        <w:t>Roblyer</w:t>
      </w:r>
      <w:proofErr w:type="spellEnd"/>
      <w:r w:rsidRPr="00861F05">
        <w:rPr>
          <w:rFonts w:ascii="Arial" w:hAnsi="Arial" w:cs="Arial"/>
          <w:color w:val="000000"/>
          <w:sz w:val="24"/>
          <w:szCs w:val="24"/>
        </w:rPr>
        <w:t xml:space="preserve">, M., &amp; </w:t>
      </w:r>
      <w:proofErr w:type="spellStart"/>
      <w:r w:rsidRPr="00861F05">
        <w:rPr>
          <w:rFonts w:ascii="Arial" w:hAnsi="Arial" w:cs="Arial"/>
          <w:color w:val="000000"/>
          <w:sz w:val="24"/>
          <w:szCs w:val="24"/>
        </w:rPr>
        <w:t>Wiencke</w:t>
      </w:r>
      <w:proofErr w:type="spellEnd"/>
      <w:r w:rsidRPr="00861F05">
        <w:rPr>
          <w:rFonts w:ascii="Arial" w:hAnsi="Arial" w:cs="Arial"/>
          <w:color w:val="000000"/>
          <w:sz w:val="24"/>
          <w:szCs w:val="24"/>
        </w:rPr>
        <w:t>, W. (2003).</w:t>
      </w:r>
      <w:proofErr w:type="gramEnd"/>
      <w:r w:rsidRPr="00861F05">
        <w:rPr>
          <w:rFonts w:ascii="Arial" w:hAnsi="Arial" w:cs="Arial"/>
          <w:color w:val="000000"/>
          <w:sz w:val="24"/>
          <w:szCs w:val="24"/>
        </w:rPr>
        <w:t xml:space="preserve"> Design and use of a rubric to assess and encourage interactive </w:t>
      </w:r>
      <w:r w:rsidR="00366329">
        <w:rPr>
          <w:rFonts w:ascii="Arial" w:hAnsi="Arial" w:cs="Arial"/>
          <w:color w:val="000000"/>
          <w:sz w:val="24"/>
          <w:szCs w:val="24"/>
        </w:rPr>
        <w:br/>
        <w:t xml:space="preserve">     </w:t>
      </w:r>
      <w:r w:rsidRPr="00861F05">
        <w:rPr>
          <w:rFonts w:ascii="Arial" w:hAnsi="Arial" w:cs="Arial"/>
          <w:color w:val="000000"/>
          <w:sz w:val="24"/>
          <w:szCs w:val="24"/>
        </w:rPr>
        <w:t xml:space="preserve">qualities in distance courses. </w:t>
      </w:r>
      <w:r w:rsidRPr="00861F05">
        <w:rPr>
          <w:rFonts w:ascii="Arial" w:hAnsi="Arial" w:cs="Arial"/>
          <w:i/>
          <w:iCs/>
          <w:color w:val="000000"/>
          <w:sz w:val="24"/>
          <w:szCs w:val="24"/>
        </w:rPr>
        <w:t>The American Journal Distance Education, 17</w:t>
      </w:r>
      <w:r w:rsidRPr="00861F05">
        <w:rPr>
          <w:rFonts w:ascii="Arial" w:hAnsi="Arial" w:cs="Arial"/>
          <w:color w:val="000000"/>
          <w:sz w:val="24"/>
          <w:szCs w:val="24"/>
        </w:rPr>
        <w:t>(2), 77-98.</w:t>
      </w:r>
    </w:p>
    <w:p w:rsidR="00C745FD" w:rsidRPr="00366329" w:rsidRDefault="005907B6">
      <w:pPr>
        <w:rPr>
          <w:rFonts w:ascii="Arial" w:hAnsi="Arial" w:cs="Arial"/>
          <w:sz w:val="24"/>
          <w:szCs w:val="24"/>
        </w:rPr>
      </w:pPr>
      <w:proofErr w:type="gramStart"/>
      <w:r w:rsidRPr="00366329">
        <w:rPr>
          <w:rFonts w:ascii="Arial" w:hAnsi="Arial" w:cs="Arial"/>
          <w:sz w:val="24"/>
          <w:szCs w:val="24"/>
        </w:rPr>
        <w:t>Sitzmann,</w:t>
      </w:r>
      <w:r w:rsidR="00366329">
        <w:rPr>
          <w:rFonts w:ascii="Arial" w:hAnsi="Arial" w:cs="Arial"/>
          <w:sz w:val="24"/>
          <w:szCs w:val="24"/>
        </w:rPr>
        <w:t xml:space="preserve"> T.,</w:t>
      </w:r>
      <w:r w:rsidRPr="00366329">
        <w:rPr>
          <w:rFonts w:ascii="Arial" w:hAnsi="Arial" w:cs="Arial"/>
          <w:sz w:val="24"/>
          <w:szCs w:val="24"/>
        </w:rPr>
        <w:t xml:space="preserve"> Ely</w:t>
      </w:r>
      <w:r w:rsidR="00366329">
        <w:rPr>
          <w:rFonts w:ascii="Arial" w:hAnsi="Arial" w:cs="Arial"/>
          <w:sz w:val="24"/>
          <w:szCs w:val="24"/>
        </w:rPr>
        <w:t xml:space="preserve">, K., </w:t>
      </w:r>
      <w:r w:rsidRPr="00366329">
        <w:rPr>
          <w:rFonts w:ascii="Arial" w:hAnsi="Arial" w:cs="Arial"/>
          <w:sz w:val="24"/>
          <w:szCs w:val="24"/>
        </w:rPr>
        <w:t xml:space="preserve">&amp; Wisher, </w:t>
      </w:r>
      <w:r w:rsidR="00366329">
        <w:rPr>
          <w:rFonts w:ascii="Arial" w:hAnsi="Arial" w:cs="Arial"/>
          <w:sz w:val="24"/>
          <w:szCs w:val="24"/>
        </w:rPr>
        <w:t>R. (</w:t>
      </w:r>
      <w:r w:rsidRPr="00366329">
        <w:rPr>
          <w:rFonts w:ascii="Arial" w:hAnsi="Arial" w:cs="Arial"/>
          <w:sz w:val="24"/>
          <w:szCs w:val="24"/>
        </w:rPr>
        <w:t>2004</w:t>
      </w:r>
      <w:r w:rsidRPr="00366329">
        <w:rPr>
          <w:rFonts w:ascii="Arial" w:hAnsi="Arial" w:cs="Arial"/>
          <w:i/>
          <w:sz w:val="24"/>
          <w:szCs w:val="24"/>
        </w:rPr>
        <w:t>)</w:t>
      </w:r>
      <w:r w:rsidR="00366329" w:rsidRPr="00366329">
        <w:rPr>
          <w:rFonts w:ascii="Arial" w:hAnsi="Arial" w:cs="Arial"/>
          <w:i/>
          <w:sz w:val="24"/>
          <w:szCs w:val="24"/>
        </w:rPr>
        <w:t>.</w:t>
      </w:r>
      <w:proofErr w:type="gramEnd"/>
      <w:r w:rsidR="00366329" w:rsidRPr="00366329">
        <w:rPr>
          <w:rFonts w:ascii="Arial" w:hAnsi="Arial" w:cs="Arial"/>
          <w:i/>
          <w:sz w:val="24"/>
          <w:szCs w:val="24"/>
        </w:rPr>
        <w:t xml:space="preserve"> </w:t>
      </w:r>
      <w:proofErr w:type="gramStart"/>
      <w:r w:rsidR="00366329" w:rsidRPr="00366329">
        <w:rPr>
          <w:rFonts w:ascii="Arial" w:hAnsi="Arial" w:cs="Arial"/>
          <w:i/>
          <w:sz w:val="24"/>
          <w:szCs w:val="24"/>
        </w:rPr>
        <w:t>Designing Web-Bas</w:t>
      </w:r>
      <w:r w:rsidR="00366329">
        <w:rPr>
          <w:rFonts w:ascii="Arial" w:hAnsi="Arial" w:cs="Arial"/>
          <w:i/>
          <w:sz w:val="24"/>
          <w:szCs w:val="24"/>
        </w:rPr>
        <w:t xml:space="preserve">ed Training Courses to Maximize </w:t>
      </w:r>
      <w:r w:rsidR="00366329">
        <w:rPr>
          <w:rFonts w:ascii="Arial" w:hAnsi="Arial" w:cs="Arial"/>
          <w:i/>
          <w:sz w:val="24"/>
          <w:szCs w:val="24"/>
        </w:rPr>
        <w:br/>
        <w:t xml:space="preserve">     </w:t>
      </w:r>
      <w:r w:rsidR="00366329" w:rsidRPr="00366329">
        <w:rPr>
          <w:rFonts w:ascii="Arial" w:hAnsi="Arial" w:cs="Arial"/>
          <w:i/>
          <w:sz w:val="24"/>
          <w:szCs w:val="24"/>
        </w:rPr>
        <w:t>Learning</w:t>
      </w:r>
      <w:r w:rsidR="00366329" w:rsidRPr="00366329">
        <w:rPr>
          <w:rFonts w:ascii="Arial" w:hAnsi="Arial" w:cs="Arial"/>
          <w:sz w:val="24"/>
          <w:szCs w:val="24"/>
        </w:rPr>
        <w:t>.</w:t>
      </w:r>
      <w:proofErr w:type="gramEnd"/>
      <w:r w:rsidR="00366329" w:rsidRPr="00366329">
        <w:rPr>
          <w:rFonts w:ascii="Arial" w:hAnsi="Arial" w:cs="Arial"/>
          <w:sz w:val="24"/>
          <w:szCs w:val="24"/>
        </w:rPr>
        <w:t xml:space="preserve"> Computer-Supported Collaborative Learning: Best Practices and Principles for </w:t>
      </w:r>
      <w:r w:rsidR="00366329">
        <w:rPr>
          <w:rFonts w:ascii="Arial" w:hAnsi="Arial" w:cs="Arial"/>
          <w:sz w:val="24"/>
          <w:szCs w:val="24"/>
        </w:rPr>
        <w:br/>
        <w:t xml:space="preserve">     </w:t>
      </w:r>
      <w:r w:rsidR="00366329" w:rsidRPr="00366329">
        <w:rPr>
          <w:rFonts w:ascii="Arial" w:hAnsi="Arial" w:cs="Arial"/>
          <w:sz w:val="24"/>
          <w:szCs w:val="24"/>
        </w:rPr>
        <w:t>Instructors.</w:t>
      </w:r>
      <w:r w:rsidR="00366329">
        <w:rPr>
          <w:rFonts w:ascii="Arial" w:hAnsi="Arial" w:cs="Arial"/>
          <w:sz w:val="24"/>
          <w:szCs w:val="24"/>
        </w:rPr>
        <w:t xml:space="preserve"> </w:t>
      </w:r>
      <w:proofErr w:type="gramStart"/>
      <w:r w:rsidR="00366329">
        <w:rPr>
          <w:rFonts w:ascii="Arial" w:hAnsi="Arial" w:cs="Arial"/>
          <w:sz w:val="24"/>
          <w:szCs w:val="24"/>
        </w:rPr>
        <w:t>Orvis, K &amp; Lassiter, A. Editors.</w:t>
      </w:r>
      <w:proofErr w:type="gramEnd"/>
      <w:r w:rsidR="00366329">
        <w:rPr>
          <w:rFonts w:ascii="Arial" w:hAnsi="Arial" w:cs="Arial"/>
          <w:sz w:val="24"/>
          <w:szCs w:val="24"/>
        </w:rPr>
        <w:t xml:space="preserve"> </w:t>
      </w:r>
      <w:proofErr w:type="gramStart"/>
      <w:r w:rsidR="00366329">
        <w:rPr>
          <w:rFonts w:ascii="Arial" w:hAnsi="Arial" w:cs="Arial"/>
          <w:sz w:val="24"/>
          <w:szCs w:val="24"/>
        </w:rPr>
        <w:t>Information Science Publishing.</w:t>
      </w:r>
      <w:proofErr w:type="gramEnd"/>
      <w:r w:rsidR="00366329">
        <w:rPr>
          <w:rFonts w:ascii="Arial" w:hAnsi="Arial" w:cs="Arial"/>
          <w:sz w:val="24"/>
          <w:szCs w:val="24"/>
        </w:rPr>
        <w:t xml:space="preserve"> Hershey, PA.</w:t>
      </w: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sectPr w:rsidR="008370C5" w:rsidRPr="00861F05" w:rsidSect="00B72D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03870090"/>
    <w:multiLevelType w:val="hybridMultilevel"/>
    <w:tmpl w:val="937C671C"/>
    <w:lvl w:ilvl="0" w:tplc="FB8CDB08">
      <w:start w:val="1"/>
      <w:numFmt w:val="bullet"/>
      <w:lvlText w:val="•"/>
      <w:lvlJc w:val="left"/>
      <w:pPr>
        <w:tabs>
          <w:tab w:val="num" w:pos="720"/>
        </w:tabs>
        <w:ind w:left="720" w:hanging="360"/>
      </w:pPr>
      <w:rPr>
        <w:rFonts w:ascii="Arial" w:hAnsi="Arial" w:hint="default"/>
      </w:rPr>
    </w:lvl>
    <w:lvl w:ilvl="1" w:tplc="7B747196" w:tentative="1">
      <w:start w:val="1"/>
      <w:numFmt w:val="bullet"/>
      <w:lvlText w:val="•"/>
      <w:lvlJc w:val="left"/>
      <w:pPr>
        <w:tabs>
          <w:tab w:val="num" w:pos="1440"/>
        </w:tabs>
        <w:ind w:left="1440" w:hanging="360"/>
      </w:pPr>
      <w:rPr>
        <w:rFonts w:ascii="Arial" w:hAnsi="Arial" w:hint="default"/>
      </w:rPr>
    </w:lvl>
    <w:lvl w:ilvl="2" w:tplc="FA24FB92" w:tentative="1">
      <w:start w:val="1"/>
      <w:numFmt w:val="bullet"/>
      <w:lvlText w:val="•"/>
      <w:lvlJc w:val="left"/>
      <w:pPr>
        <w:tabs>
          <w:tab w:val="num" w:pos="2160"/>
        </w:tabs>
        <w:ind w:left="2160" w:hanging="360"/>
      </w:pPr>
      <w:rPr>
        <w:rFonts w:ascii="Arial" w:hAnsi="Arial" w:hint="default"/>
      </w:rPr>
    </w:lvl>
    <w:lvl w:ilvl="3" w:tplc="984C204A" w:tentative="1">
      <w:start w:val="1"/>
      <w:numFmt w:val="bullet"/>
      <w:lvlText w:val="•"/>
      <w:lvlJc w:val="left"/>
      <w:pPr>
        <w:tabs>
          <w:tab w:val="num" w:pos="2880"/>
        </w:tabs>
        <w:ind w:left="2880" w:hanging="360"/>
      </w:pPr>
      <w:rPr>
        <w:rFonts w:ascii="Arial" w:hAnsi="Arial" w:hint="default"/>
      </w:rPr>
    </w:lvl>
    <w:lvl w:ilvl="4" w:tplc="3BE66B6C" w:tentative="1">
      <w:start w:val="1"/>
      <w:numFmt w:val="bullet"/>
      <w:lvlText w:val="•"/>
      <w:lvlJc w:val="left"/>
      <w:pPr>
        <w:tabs>
          <w:tab w:val="num" w:pos="3600"/>
        </w:tabs>
        <w:ind w:left="3600" w:hanging="360"/>
      </w:pPr>
      <w:rPr>
        <w:rFonts w:ascii="Arial" w:hAnsi="Arial" w:hint="default"/>
      </w:rPr>
    </w:lvl>
    <w:lvl w:ilvl="5" w:tplc="65E0E1D8" w:tentative="1">
      <w:start w:val="1"/>
      <w:numFmt w:val="bullet"/>
      <w:lvlText w:val="•"/>
      <w:lvlJc w:val="left"/>
      <w:pPr>
        <w:tabs>
          <w:tab w:val="num" w:pos="4320"/>
        </w:tabs>
        <w:ind w:left="4320" w:hanging="360"/>
      </w:pPr>
      <w:rPr>
        <w:rFonts w:ascii="Arial" w:hAnsi="Arial" w:hint="default"/>
      </w:rPr>
    </w:lvl>
    <w:lvl w:ilvl="6" w:tplc="AB4CF992" w:tentative="1">
      <w:start w:val="1"/>
      <w:numFmt w:val="bullet"/>
      <w:lvlText w:val="•"/>
      <w:lvlJc w:val="left"/>
      <w:pPr>
        <w:tabs>
          <w:tab w:val="num" w:pos="5040"/>
        </w:tabs>
        <w:ind w:left="5040" w:hanging="360"/>
      </w:pPr>
      <w:rPr>
        <w:rFonts w:ascii="Arial" w:hAnsi="Arial" w:hint="default"/>
      </w:rPr>
    </w:lvl>
    <w:lvl w:ilvl="7" w:tplc="FD1A6CC4" w:tentative="1">
      <w:start w:val="1"/>
      <w:numFmt w:val="bullet"/>
      <w:lvlText w:val="•"/>
      <w:lvlJc w:val="left"/>
      <w:pPr>
        <w:tabs>
          <w:tab w:val="num" w:pos="5760"/>
        </w:tabs>
        <w:ind w:left="5760" w:hanging="360"/>
      </w:pPr>
      <w:rPr>
        <w:rFonts w:ascii="Arial" w:hAnsi="Arial" w:hint="default"/>
      </w:rPr>
    </w:lvl>
    <w:lvl w:ilvl="8" w:tplc="2F7C1526" w:tentative="1">
      <w:start w:val="1"/>
      <w:numFmt w:val="bullet"/>
      <w:lvlText w:val="•"/>
      <w:lvlJc w:val="left"/>
      <w:pPr>
        <w:tabs>
          <w:tab w:val="num" w:pos="6480"/>
        </w:tabs>
        <w:ind w:left="6480" w:hanging="360"/>
      </w:pPr>
      <w:rPr>
        <w:rFonts w:ascii="Arial" w:hAnsi="Arial" w:hint="default"/>
      </w:rPr>
    </w:lvl>
  </w:abstractNum>
  <w:abstractNum w:abstractNumId="1">
    <w:nsid w:val="0B6F4C55"/>
    <w:multiLevelType w:val="hybridMultilevel"/>
    <w:tmpl w:val="35BE10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A53D01"/>
    <w:multiLevelType w:val="hybridMultilevel"/>
    <w:tmpl w:val="FBAA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34758"/>
    <w:multiLevelType w:val="hybridMultilevel"/>
    <w:tmpl w:val="799A7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E91707"/>
    <w:multiLevelType w:val="hybridMultilevel"/>
    <w:tmpl w:val="4AA6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C3200"/>
    <w:multiLevelType w:val="hybridMultilevel"/>
    <w:tmpl w:val="CEE4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236F44"/>
    <w:multiLevelType w:val="hybridMultilevel"/>
    <w:tmpl w:val="B0900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AF3716"/>
    <w:multiLevelType w:val="hybridMultilevel"/>
    <w:tmpl w:val="2710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4640B0"/>
    <w:multiLevelType w:val="hybridMultilevel"/>
    <w:tmpl w:val="D6D2D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0F637B"/>
    <w:multiLevelType w:val="hybridMultilevel"/>
    <w:tmpl w:val="45FC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C52BA5"/>
    <w:multiLevelType w:val="hybridMultilevel"/>
    <w:tmpl w:val="16CAC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3C366E"/>
    <w:multiLevelType w:val="hybridMultilevel"/>
    <w:tmpl w:val="A9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1A39F7"/>
    <w:multiLevelType w:val="hybridMultilevel"/>
    <w:tmpl w:val="101C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D04E01"/>
    <w:multiLevelType w:val="hybridMultilevel"/>
    <w:tmpl w:val="95E8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0122B7"/>
    <w:multiLevelType w:val="multilevel"/>
    <w:tmpl w:val="002AA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1"/>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8"/>
  </w:num>
  <w:num w:numId="2">
    <w:abstractNumId w:val="10"/>
  </w:num>
  <w:num w:numId="3">
    <w:abstractNumId w:val="7"/>
  </w:num>
  <w:num w:numId="4">
    <w:abstractNumId w:val="0"/>
  </w:num>
  <w:num w:numId="5">
    <w:abstractNumId w:val="14"/>
  </w:num>
  <w:num w:numId="6">
    <w:abstractNumId w:val="11"/>
  </w:num>
  <w:num w:numId="7">
    <w:abstractNumId w:val="1"/>
  </w:num>
  <w:num w:numId="8">
    <w:abstractNumId w:val="3"/>
  </w:num>
  <w:num w:numId="9">
    <w:abstractNumId w:val="6"/>
  </w:num>
  <w:num w:numId="10">
    <w:abstractNumId w:val="5"/>
  </w:num>
  <w:num w:numId="11">
    <w:abstractNumId w:val="2"/>
  </w:num>
  <w:num w:numId="12">
    <w:abstractNumId w:val="13"/>
  </w:num>
  <w:num w:numId="13">
    <w:abstractNumId w:val="1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0C5"/>
    <w:rsid w:val="00007AF8"/>
    <w:rsid w:val="00022AEF"/>
    <w:rsid w:val="00027688"/>
    <w:rsid w:val="000454DB"/>
    <w:rsid w:val="00054F71"/>
    <w:rsid w:val="0009582D"/>
    <w:rsid w:val="000A7B1E"/>
    <w:rsid w:val="000C6D05"/>
    <w:rsid w:val="000D1C97"/>
    <w:rsid w:val="000F62B2"/>
    <w:rsid w:val="001504AF"/>
    <w:rsid w:val="001E65F9"/>
    <w:rsid w:val="001F1E20"/>
    <w:rsid w:val="00221A77"/>
    <w:rsid w:val="002241FF"/>
    <w:rsid w:val="00230753"/>
    <w:rsid w:val="00230C35"/>
    <w:rsid w:val="00255E95"/>
    <w:rsid w:val="00271312"/>
    <w:rsid w:val="00287E89"/>
    <w:rsid w:val="00315F21"/>
    <w:rsid w:val="003168A9"/>
    <w:rsid w:val="00362BC0"/>
    <w:rsid w:val="00364713"/>
    <w:rsid w:val="00366329"/>
    <w:rsid w:val="003814EC"/>
    <w:rsid w:val="00381DAE"/>
    <w:rsid w:val="003972A5"/>
    <w:rsid w:val="003B777C"/>
    <w:rsid w:val="003B7BCD"/>
    <w:rsid w:val="003D0D0C"/>
    <w:rsid w:val="003F6595"/>
    <w:rsid w:val="00425531"/>
    <w:rsid w:val="004702E5"/>
    <w:rsid w:val="004A0A3F"/>
    <w:rsid w:val="0051579F"/>
    <w:rsid w:val="005512D1"/>
    <w:rsid w:val="00570A29"/>
    <w:rsid w:val="00573F8F"/>
    <w:rsid w:val="00580162"/>
    <w:rsid w:val="005907B6"/>
    <w:rsid w:val="00592FD4"/>
    <w:rsid w:val="00595757"/>
    <w:rsid w:val="005B0DB4"/>
    <w:rsid w:val="005E4433"/>
    <w:rsid w:val="006216AD"/>
    <w:rsid w:val="00625104"/>
    <w:rsid w:val="00647791"/>
    <w:rsid w:val="00664589"/>
    <w:rsid w:val="006A6875"/>
    <w:rsid w:val="006F4A40"/>
    <w:rsid w:val="007158A3"/>
    <w:rsid w:val="007562F1"/>
    <w:rsid w:val="007568CD"/>
    <w:rsid w:val="007843B1"/>
    <w:rsid w:val="007A5D65"/>
    <w:rsid w:val="007C14EB"/>
    <w:rsid w:val="007D4F9C"/>
    <w:rsid w:val="007D7A38"/>
    <w:rsid w:val="007F39B2"/>
    <w:rsid w:val="00807CB0"/>
    <w:rsid w:val="008370C5"/>
    <w:rsid w:val="00861F05"/>
    <w:rsid w:val="00867419"/>
    <w:rsid w:val="00892FDA"/>
    <w:rsid w:val="008C039D"/>
    <w:rsid w:val="008F12F7"/>
    <w:rsid w:val="00914A0E"/>
    <w:rsid w:val="009A4128"/>
    <w:rsid w:val="009C4D41"/>
    <w:rsid w:val="009E475C"/>
    <w:rsid w:val="00A52E52"/>
    <w:rsid w:val="00AD01F1"/>
    <w:rsid w:val="00AE42A3"/>
    <w:rsid w:val="00B1547A"/>
    <w:rsid w:val="00B556AC"/>
    <w:rsid w:val="00B72DDF"/>
    <w:rsid w:val="00B835B0"/>
    <w:rsid w:val="00B92D3E"/>
    <w:rsid w:val="00BB2328"/>
    <w:rsid w:val="00BB2BA0"/>
    <w:rsid w:val="00BC0779"/>
    <w:rsid w:val="00BC1B32"/>
    <w:rsid w:val="00C2392D"/>
    <w:rsid w:val="00C27ECF"/>
    <w:rsid w:val="00C41A0E"/>
    <w:rsid w:val="00C57092"/>
    <w:rsid w:val="00C745FD"/>
    <w:rsid w:val="00C837FA"/>
    <w:rsid w:val="00C86CFF"/>
    <w:rsid w:val="00CC3E25"/>
    <w:rsid w:val="00CD6C4D"/>
    <w:rsid w:val="00CE188D"/>
    <w:rsid w:val="00CE297A"/>
    <w:rsid w:val="00CF6682"/>
    <w:rsid w:val="00CF77CD"/>
    <w:rsid w:val="00D077D6"/>
    <w:rsid w:val="00D10122"/>
    <w:rsid w:val="00D252E2"/>
    <w:rsid w:val="00D73309"/>
    <w:rsid w:val="00D91FCF"/>
    <w:rsid w:val="00DC37A8"/>
    <w:rsid w:val="00DE411D"/>
    <w:rsid w:val="00E21B0E"/>
    <w:rsid w:val="00E269C0"/>
    <w:rsid w:val="00E55853"/>
    <w:rsid w:val="00E94B27"/>
    <w:rsid w:val="00EE375D"/>
    <w:rsid w:val="00F233AF"/>
    <w:rsid w:val="00F32D94"/>
    <w:rsid w:val="00F42AFD"/>
    <w:rsid w:val="00F86E6F"/>
    <w:rsid w:val="00FA78D8"/>
    <w:rsid w:val="00FB60AC"/>
    <w:rsid w:val="00FC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92D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92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2545">
      <w:bodyDiv w:val="1"/>
      <w:marLeft w:val="0"/>
      <w:marRight w:val="0"/>
      <w:marTop w:val="0"/>
      <w:marBottom w:val="0"/>
      <w:divBdr>
        <w:top w:val="none" w:sz="0" w:space="0" w:color="auto"/>
        <w:left w:val="none" w:sz="0" w:space="0" w:color="auto"/>
        <w:bottom w:val="none" w:sz="0" w:space="0" w:color="auto"/>
        <w:right w:val="none" w:sz="0" w:space="0" w:color="auto"/>
      </w:divBdr>
      <w:divsChild>
        <w:div w:id="1192647403">
          <w:marLeft w:val="0"/>
          <w:marRight w:val="0"/>
          <w:marTop w:val="150"/>
          <w:marBottom w:val="0"/>
          <w:divBdr>
            <w:top w:val="none" w:sz="0" w:space="0" w:color="auto"/>
            <w:left w:val="none" w:sz="0" w:space="0" w:color="auto"/>
            <w:bottom w:val="none" w:sz="0" w:space="0" w:color="auto"/>
            <w:right w:val="none" w:sz="0" w:space="0" w:color="auto"/>
          </w:divBdr>
          <w:divsChild>
            <w:div w:id="1013848805">
              <w:marLeft w:val="210"/>
              <w:marRight w:val="210"/>
              <w:marTop w:val="0"/>
              <w:marBottom w:val="0"/>
              <w:divBdr>
                <w:top w:val="none" w:sz="0" w:space="0" w:color="auto"/>
                <w:left w:val="none" w:sz="0" w:space="0" w:color="auto"/>
                <w:bottom w:val="none" w:sz="0" w:space="0" w:color="auto"/>
                <w:right w:val="none" w:sz="0" w:space="0" w:color="auto"/>
              </w:divBdr>
              <w:divsChild>
                <w:div w:id="428741258">
                  <w:marLeft w:val="0"/>
                  <w:marRight w:val="0"/>
                  <w:marTop w:val="0"/>
                  <w:marBottom w:val="0"/>
                  <w:divBdr>
                    <w:top w:val="none" w:sz="0" w:space="0" w:color="auto"/>
                    <w:left w:val="none" w:sz="0" w:space="0" w:color="auto"/>
                    <w:bottom w:val="none" w:sz="0" w:space="0" w:color="auto"/>
                    <w:right w:val="none" w:sz="0" w:space="0" w:color="auto"/>
                  </w:divBdr>
                  <w:divsChild>
                    <w:div w:id="743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04560">
      <w:bodyDiv w:val="1"/>
      <w:marLeft w:val="0"/>
      <w:marRight w:val="0"/>
      <w:marTop w:val="0"/>
      <w:marBottom w:val="0"/>
      <w:divBdr>
        <w:top w:val="none" w:sz="0" w:space="0" w:color="auto"/>
        <w:left w:val="none" w:sz="0" w:space="0" w:color="auto"/>
        <w:bottom w:val="none" w:sz="0" w:space="0" w:color="auto"/>
        <w:right w:val="none" w:sz="0" w:space="0" w:color="auto"/>
      </w:divBdr>
      <w:divsChild>
        <w:div w:id="59063057">
          <w:marLeft w:val="0"/>
          <w:marRight w:val="0"/>
          <w:marTop w:val="150"/>
          <w:marBottom w:val="0"/>
          <w:divBdr>
            <w:top w:val="none" w:sz="0" w:space="0" w:color="auto"/>
            <w:left w:val="none" w:sz="0" w:space="0" w:color="auto"/>
            <w:bottom w:val="none" w:sz="0" w:space="0" w:color="auto"/>
            <w:right w:val="none" w:sz="0" w:space="0" w:color="auto"/>
          </w:divBdr>
          <w:divsChild>
            <w:div w:id="914515728">
              <w:marLeft w:val="210"/>
              <w:marRight w:val="210"/>
              <w:marTop w:val="0"/>
              <w:marBottom w:val="0"/>
              <w:divBdr>
                <w:top w:val="none" w:sz="0" w:space="0" w:color="auto"/>
                <w:left w:val="none" w:sz="0" w:space="0" w:color="auto"/>
                <w:bottom w:val="none" w:sz="0" w:space="0" w:color="auto"/>
                <w:right w:val="none" w:sz="0" w:space="0" w:color="auto"/>
              </w:divBdr>
              <w:divsChild>
                <w:div w:id="189996122">
                  <w:marLeft w:val="0"/>
                  <w:marRight w:val="0"/>
                  <w:marTop w:val="0"/>
                  <w:marBottom w:val="0"/>
                  <w:divBdr>
                    <w:top w:val="none" w:sz="0" w:space="0" w:color="auto"/>
                    <w:left w:val="none" w:sz="0" w:space="0" w:color="auto"/>
                    <w:bottom w:val="none" w:sz="0" w:space="0" w:color="auto"/>
                    <w:right w:val="none" w:sz="0" w:space="0" w:color="auto"/>
                  </w:divBdr>
                  <w:divsChild>
                    <w:div w:id="5636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79087">
      <w:bodyDiv w:val="1"/>
      <w:marLeft w:val="0"/>
      <w:marRight w:val="0"/>
      <w:marTop w:val="0"/>
      <w:marBottom w:val="0"/>
      <w:divBdr>
        <w:top w:val="none" w:sz="0" w:space="0" w:color="auto"/>
        <w:left w:val="none" w:sz="0" w:space="0" w:color="auto"/>
        <w:bottom w:val="none" w:sz="0" w:space="0" w:color="auto"/>
        <w:right w:val="none" w:sz="0" w:space="0" w:color="auto"/>
      </w:divBdr>
      <w:divsChild>
        <w:div w:id="1796560951">
          <w:marLeft w:val="0"/>
          <w:marRight w:val="0"/>
          <w:marTop w:val="150"/>
          <w:marBottom w:val="0"/>
          <w:divBdr>
            <w:top w:val="none" w:sz="0" w:space="0" w:color="auto"/>
            <w:left w:val="none" w:sz="0" w:space="0" w:color="auto"/>
            <w:bottom w:val="none" w:sz="0" w:space="0" w:color="auto"/>
            <w:right w:val="none" w:sz="0" w:space="0" w:color="auto"/>
          </w:divBdr>
          <w:divsChild>
            <w:div w:id="1070082310">
              <w:marLeft w:val="210"/>
              <w:marRight w:val="210"/>
              <w:marTop w:val="0"/>
              <w:marBottom w:val="0"/>
              <w:divBdr>
                <w:top w:val="none" w:sz="0" w:space="0" w:color="auto"/>
                <w:left w:val="none" w:sz="0" w:space="0" w:color="auto"/>
                <w:bottom w:val="none" w:sz="0" w:space="0" w:color="auto"/>
                <w:right w:val="none" w:sz="0" w:space="0" w:color="auto"/>
              </w:divBdr>
              <w:divsChild>
                <w:div w:id="463164120">
                  <w:marLeft w:val="0"/>
                  <w:marRight w:val="0"/>
                  <w:marTop w:val="0"/>
                  <w:marBottom w:val="0"/>
                  <w:divBdr>
                    <w:top w:val="none" w:sz="0" w:space="0" w:color="auto"/>
                    <w:left w:val="none" w:sz="0" w:space="0" w:color="auto"/>
                    <w:bottom w:val="none" w:sz="0" w:space="0" w:color="auto"/>
                    <w:right w:val="none" w:sz="0" w:space="0" w:color="auto"/>
                  </w:divBdr>
                  <w:divsChild>
                    <w:div w:id="12528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08667">
      <w:bodyDiv w:val="1"/>
      <w:marLeft w:val="0"/>
      <w:marRight w:val="0"/>
      <w:marTop w:val="0"/>
      <w:marBottom w:val="0"/>
      <w:divBdr>
        <w:top w:val="none" w:sz="0" w:space="0" w:color="auto"/>
        <w:left w:val="none" w:sz="0" w:space="0" w:color="auto"/>
        <w:bottom w:val="none" w:sz="0" w:space="0" w:color="auto"/>
        <w:right w:val="none" w:sz="0" w:space="0" w:color="auto"/>
      </w:divBdr>
      <w:divsChild>
        <w:div w:id="1646206330">
          <w:marLeft w:val="0"/>
          <w:marRight w:val="0"/>
          <w:marTop w:val="150"/>
          <w:marBottom w:val="0"/>
          <w:divBdr>
            <w:top w:val="none" w:sz="0" w:space="0" w:color="auto"/>
            <w:left w:val="none" w:sz="0" w:space="0" w:color="auto"/>
            <w:bottom w:val="none" w:sz="0" w:space="0" w:color="auto"/>
            <w:right w:val="none" w:sz="0" w:space="0" w:color="auto"/>
          </w:divBdr>
          <w:divsChild>
            <w:div w:id="134373205">
              <w:marLeft w:val="210"/>
              <w:marRight w:val="210"/>
              <w:marTop w:val="0"/>
              <w:marBottom w:val="0"/>
              <w:divBdr>
                <w:top w:val="none" w:sz="0" w:space="0" w:color="auto"/>
                <w:left w:val="none" w:sz="0" w:space="0" w:color="auto"/>
                <w:bottom w:val="none" w:sz="0" w:space="0" w:color="auto"/>
                <w:right w:val="none" w:sz="0" w:space="0" w:color="auto"/>
              </w:divBdr>
              <w:divsChild>
                <w:div w:id="941375626">
                  <w:marLeft w:val="0"/>
                  <w:marRight w:val="0"/>
                  <w:marTop w:val="0"/>
                  <w:marBottom w:val="0"/>
                  <w:divBdr>
                    <w:top w:val="none" w:sz="0" w:space="0" w:color="auto"/>
                    <w:left w:val="none" w:sz="0" w:space="0" w:color="auto"/>
                    <w:bottom w:val="none" w:sz="0" w:space="0" w:color="auto"/>
                    <w:right w:val="none" w:sz="0" w:space="0" w:color="auto"/>
                  </w:divBdr>
                  <w:divsChild>
                    <w:div w:id="7427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4522">
      <w:bodyDiv w:val="1"/>
      <w:marLeft w:val="0"/>
      <w:marRight w:val="0"/>
      <w:marTop w:val="0"/>
      <w:marBottom w:val="0"/>
      <w:divBdr>
        <w:top w:val="none" w:sz="0" w:space="0" w:color="auto"/>
        <w:left w:val="none" w:sz="0" w:space="0" w:color="auto"/>
        <w:bottom w:val="none" w:sz="0" w:space="0" w:color="auto"/>
        <w:right w:val="none" w:sz="0" w:space="0" w:color="auto"/>
      </w:divBdr>
      <w:divsChild>
        <w:div w:id="951060990">
          <w:marLeft w:val="0"/>
          <w:marRight w:val="0"/>
          <w:marTop w:val="150"/>
          <w:marBottom w:val="0"/>
          <w:divBdr>
            <w:top w:val="none" w:sz="0" w:space="0" w:color="auto"/>
            <w:left w:val="none" w:sz="0" w:space="0" w:color="auto"/>
            <w:bottom w:val="none" w:sz="0" w:space="0" w:color="auto"/>
            <w:right w:val="none" w:sz="0" w:space="0" w:color="auto"/>
          </w:divBdr>
          <w:divsChild>
            <w:div w:id="1645886710">
              <w:marLeft w:val="210"/>
              <w:marRight w:val="210"/>
              <w:marTop w:val="0"/>
              <w:marBottom w:val="0"/>
              <w:divBdr>
                <w:top w:val="none" w:sz="0" w:space="0" w:color="auto"/>
                <w:left w:val="none" w:sz="0" w:space="0" w:color="auto"/>
                <w:bottom w:val="none" w:sz="0" w:space="0" w:color="auto"/>
                <w:right w:val="none" w:sz="0" w:space="0" w:color="auto"/>
              </w:divBdr>
              <w:divsChild>
                <w:div w:id="1475759289">
                  <w:marLeft w:val="0"/>
                  <w:marRight w:val="0"/>
                  <w:marTop w:val="0"/>
                  <w:marBottom w:val="0"/>
                  <w:divBdr>
                    <w:top w:val="none" w:sz="0" w:space="0" w:color="auto"/>
                    <w:left w:val="none" w:sz="0" w:space="0" w:color="auto"/>
                    <w:bottom w:val="none" w:sz="0" w:space="0" w:color="auto"/>
                    <w:right w:val="none" w:sz="0" w:space="0" w:color="auto"/>
                  </w:divBdr>
                  <w:divsChild>
                    <w:div w:id="1685286151">
                      <w:marLeft w:val="0"/>
                      <w:marRight w:val="0"/>
                      <w:marTop w:val="0"/>
                      <w:marBottom w:val="0"/>
                      <w:divBdr>
                        <w:top w:val="none" w:sz="0" w:space="0" w:color="auto"/>
                        <w:left w:val="none" w:sz="0" w:space="0" w:color="auto"/>
                        <w:bottom w:val="none" w:sz="0" w:space="0" w:color="auto"/>
                        <w:right w:val="none" w:sz="0" w:space="0" w:color="auto"/>
                      </w:divBdr>
                      <w:divsChild>
                        <w:div w:id="1493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65382">
      <w:bodyDiv w:val="1"/>
      <w:marLeft w:val="0"/>
      <w:marRight w:val="0"/>
      <w:marTop w:val="0"/>
      <w:marBottom w:val="0"/>
      <w:divBdr>
        <w:top w:val="none" w:sz="0" w:space="0" w:color="auto"/>
        <w:left w:val="none" w:sz="0" w:space="0" w:color="auto"/>
        <w:bottom w:val="none" w:sz="0" w:space="0" w:color="auto"/>
        <w:right w:val="none" w:sz="0" w:space="0" w:color="auto"/>
      </w:divBdr>
      <w:divsChild>
        <w:div w:id="692077473">
          <w:marLeft w:val="547"/>
          <w:marRight w:val="0"/>
          <w:marTop w:val="154"/>
          <w:marBottom w:val="0"/>
          <w:divBdr>
            <w:top w:val="none" w:sz="0" w:space="0" w:color="auto"/>
            <w:left w:val="none" w:sz="0" w:space="0" w:color="auto"/>
            <w:bottom w:val="none" w:sz="0" w:space="0" w:color="auto"/>
            <w:right w:val="none" w:sz="0" w:space="0" w:color="auto"/>
          </w:divBdr>
        </w:div>
        <w:div w:id="1732536164">
          <w:marLeft w:val="547"/>
          <w:marRight w:val="0"/>
          <w:marTop w:val="154"/>
          <w:marBottom w:val="0"/>
          <w:divBdr>
            <w:top w:val="none" w:sz="0" w:space="0" w:color="auto"/>
            <w:left w:val="none" w:sz="0" w:space="0" w:color="auto"/>
            <w:bottom w:val="none" w:sz="0" w:space="0" w:color="auto"/>
            <w:right w:val="none" w:sz="0" w:space="0" w:color="auto"/>
          </w:divBdr>
        </w:div>
        <w:div w:id="1279334823">
          <w:marLeft w:val="547"/>
          <w:marRight w:val="0"/>
          <w:marTop w:val="154"/>
          <w:marBottom w:val="0"/>
          <w:divBdr>
            <w:top w:val="none" w:sz="0" w:space="0" w:color="auto"/>
            <w:left w:val="none" w:sz="0" w:space="0" w:color="auto"/>
            <w:bottom w:val="none" w:sz="0" w:space="0" w:color="auto"/>
            <w:right w:val="none" w:sz="0" w:space="0" w:color="auto"/>
          </w:divBdr>
        </w:div>
        <w:div w:id="535239471">
          <w:marLeft w:val="547"/>
          <w:marRight w:val="0"/>
          <w:marTop w:val="154"/>
          <w:marBottom w:val="0"/>
          <w:divBdr>
            <w:top w:val="none" w:sz="0" w:space="0" w:color="auto"/>
            <w:left w:val="none" w:sz="0" w:space="0" w:color="auto"/>
            <w:bottom w:val="none" w:sz="0" w:space="0" w:color="auto"/>
            <w:right w:val="none" w:sz="0" w:space="0" w:color="auto"/>
          </w:divBdr>
        </w:div>
      </w:divsChild>
    </w:div>
    <w:div w:id="1941525882">
      <w:bodyDiv w:val="1"/>
      <w:marLeft w:val="0"/>
      <w:marRight w:val="0"/>
      <w:marTop w:val="0"/>
      <w:marBottom w:val="0"/>
      <w:divBdr>
        <w:top w:val="none" w:sz="0" w:space="0" w:color="auto"/>
        <w:left w:val="none" w:sz="0" w:space="0" w:color="auto"/>
        <w:bottom w:val="none" w:sz="0" w:space="0" w:color="auto"/>
        <w:right w:val="none" w:sz="0" w:space="0" w:color="auto"/>
      </w:divBdr>
      <w:divsChild>
        <w:div w:id="778140884">
          <w:marLeft w:val="0"/>
          <w:marRight w:val="0"/>
          <w:marTop w:val="150"/>
          <w:marBottom w:val="0"/>
          <w:divBdr>
            <w:top w:val="none" w:sz="0" w:space="0" w:color="auto"/>
            <w:left w:val="none" w:sz="0" w:space="0" w:color="auto"/>
            <w:bottom w:val="none" w:sz="0" w:space="0" w:color="auto"/>
            <w:right w:val="none" w:sz="0" w:space="0" w:color="auto"/>
          </w:divBdr>
          <w:divsChild>
            <w:div w:id="1159033805">
              <w:marLeft w:val="210"/>
              <w:marRight w:val="210"/>
              <w:marTop w:val="0"/>
              <w:marBottom w:val="0"/>
              <w:divBdr>
                <w:top w:val="none" w:sz="0" w:space="0" w:color="auto"/>
                <w:left w:val="none" w:sz="0" w:space="0" w:color="auto"/>
                <w:bottom w:val="none" w:sz="0" w:space="0" w:color="auto"/>
                <w:right w:val="none" w:sz="0" w:space="0" w:color="auto"/>
              </w:divBdr>
              <w:divsChild>
                <w:div w:id="1380397241">
                  <w:marLeft w:val="0"/>
                  <w:marRight w:val="0"/>
                  <w:marTop w:val="0"/>
                  <w:marBottom w:val="0"/>
                  <w:divBdr>
                    <w:top w:val="none" w:sz="0" w:space="0" w:color="auto"/>
                    <w:left w:val="none" w:sz="0" w:space="0" w:color="auto"/>
                    <w:bottom w:val="none" w:sz="0" w:space="0" w:color="auto"/>
                    <w:right w:val="none" w:sz="0" w:space="0" w:color="auto"/>
                  </w:divBdr>
                  <w:divsChild>
                    <w:div w:id="815605805">
                      <w:marLeft w:val="0"/>
                      <w:marRight w:val="0"/>
                      <w:marTop w:val="0"/>
                      <w:marBottom w:val="0"/>
                      <w:divBdr>
                        <w:top w:val="none" w:sz="0" w:space="0" w:color="auto"/>
                        <w:left w:val="none" w:sz="0" w:space="0" w:color="auto"/>
                        <w:bottom w:val="none" w:sz="0" w:space="0" w:color="auto"/>
                        <w:right w:val="none" w:sz="0" w:space="0" w:color="auto"/>
                      </w:divBdr>
                      <w:divsChild>
                        <w:div w:id="6034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irm/blackboard/bb9_student.php" TargetMode="External"/><Relationship Id="rId13" Type="http://schemas.openxmlformats.org/officeDocument/2006/relationships/hyperlink" Target="http://www.aln.org/alnweb/magazine/Vol3_issue2/funaro.htm" TargetMode="External"/><Relationship Id="rId3" Type="http://schemas.openxmlformats.org/officeDocument/2006/relationships/styles" Target="styles.xml"/><Relationship Id="rId7" Type="http://schemas.openxmlformats.org/officeDocument/2006/relationships/hyperlink" Target="http://www.fau.edu/irm/about/netiquette.php" TargetMode="External"/><Relationship Id="rId12" Type="http://schemas.openxmlformats.org/officeDocument/2006/relationships/hyperlink" Target="http://www.celt.lsu.edu/CFD/E-Proceedings/WEB-BASED%20WEB%20%20%20%20%20%20ENHANCED%20CURRICULUM.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bistar.4teacher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mindmeist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6659D-7A96-4123-A995-FF05B032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musgrove</cp:lastModifiedBy>
  <cp:revision>4</cp:revision>
  <cp:lastPrinted>2010-11-17T16:15:00Z</cp:lastPrinted>
  <dcterms:created xsi:type="dcterms:W3CDTF">2010-11-22T21:20:00Z</dcterms:created>
  <dcterms:modified xsi:type="dcterms:W3CDTF">2010-11-23T20:10:00Z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-1008959949</vt:i4>
  </property>
</Properties>
</file>