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26" w:rsidRPr="00347CA0" w:rsidRDefault="00D27442" w:rsidP="007D09CD">
      <w:pPr>
        <w:autoSpaceDE w:val="0"/>
        <w:autoSpaceDN w:val="0"/>
        <w:adjustRightInd w:val="0"/>
        <w:spacing w:before="240" w:after="0" w:line="240" w:lineRule="auto"/>
        <w:jc w:val="center"/>
        <w:rPr>
          <w:rFonts w:cstheme="minorHAnsi"/>
          <w:b/>
          <w:sz w:val="24"/>
          <w:szCs w:val="24"/>
        </w:rPr>
      </w:pPr>
      <w:r>
        <w:rPr>
          <w:rFonts w:cstheme="minorHAnsi"/>
          <w:b/>
          <w:sz w:val="24"/>
          <w:szCs w:val="24"/>
        </w:rPr>
        <w:t xml:space="preserve">ECO 2023 </w:t>
      </w:r>
      <w:r w:rsidR="00F05D02">
        <w:rPr>
          <w:rFonts w:cstheme="minorHAnsi"/>
          <w:b/>
          <w:sz w:val="24"/>
          <w:szCs w:val="24"/>
        </w:rPr>
        <w:t>– 002</w:t>
      </w:r>
    </w:p>
    <w:p w:rsidR="006E7B26" w:rsidRPr="00347CA0" w:rsidRDefault="00A444BE" w:rsidP="006E7B26">
      <w:pPr>
        <w:autoSpaceDE w:val="0"/>
        <w:autoSpaceDN w:val="0"/>
        <w:adjustRightInd w:val="0"/>
        <w:spacing w:after="0" w:line="240" w:lineRule="auto"/>
        <w:jc w:val="center"/>
        <w:rPr>
          <w:rFonts w:cstheme="minorHAnsi"/>
          <w:b/>
          <w:sz w:val="24"/>
          <w:szCs w:val="24"/>
        </w:rPr>
      </w:pPr>
      <w:r>
        <w:rPr>
          <w:rFonts w:cstheme="minorHAnsi"/>
          <w:b/>
          <w:sz w:val="24"/>
          <w:szCs w:val="24"/>
        </w:rPr>
        <w:t xml:space="preserve">CRN: </w:t>
      </w:r>
      <w:r w:rsidR="00F05D02">
        <w:rPr>
          <w:rFonts w:cstheme="minorHAnsi"/>
          <w:b/>
          <w:sz w:val="24"/>
          <w:szCs w:val="24"/>
        </w:rPr>
        <w:t>10151</w:t>
      </w:r>
    </w:p>
    <w:p w:rsidR="006E7B26" w:rsidRPr="00347CA0" w:rsidRDefault="00D27442" w:rsidP="006E7B26">
      <w:pPr>
        <w:autoSpaceDE w:val="0"/>
        <w:autoSpaceDN w:val="0"/>
        <w:adjustRightInd w:val="0"/>
        <w:spacing w:after="0" w:line="240" w:lineRule="auto"/>
        <w:jc w:val="center"/>
        <w:rPr>
          <w:rFonts w:cstheme="minorHAnsi"/>
          <w:b/>
          <w:sz w:val="24"/>
          <w:szCs w:val="24"/>
        </w:rPr>
      </w:pPr>
      <w:r>
        <w:rPr>
          <w:rFonts w:cstheme="minorHAnsi"/>
          <w:b/>
          <w:sz w:val="24"/>
          <w:szCs w:val="24"/>
        </w:rPr>
        <w:t>Principles of Microeconomics</w:t>
      </w:r>
    </w:p>
    <w:p w:rsidR="006E7B26" w:rsidRPr="00347CA0" w:rsidRDefault="00F05D02" w:rsidP="006E7B26">
      <w:pPr>
        <w:autoSpaceDE w:val="0"/>
        <w:autoSpaceDN w:val="0"/>
        <w:adjustRightInd w:val="0"/>
        <w:spacing w:after="0" w:line="240" w:lineRule="auto"/>
        <w:jc w:val="center"/>
        <w:rPr>
          <w:rFonts w:cstheme="minorHAnsi"/>
          <w:b/>
          <w:sz w:val="24"/>
          <w:szCs w:val="24"/>
        </w:rPr>
      </w:pPr>
      <w:r>
        <w:rPr>
          <w:rFonts w:cstheme="minorHAnsi"/>
          <w:b/>
          <w:sz w:val="24"/>
          <w:szCs w:val="24"/>
        </w:rPr>
        <w:t>Spring 2020</w:t>
      </w:r>
    </w:p>
    <w:p w:rsidR="006E7B26" w:rsidRPr="00347CA0" w:rsidRDefault="00A444BE" w:rsidP="006E7B26">
      <w:pPr>
        <w:autoSpaceDE w:val="0"/>
        <w:autoSpaceDN w:val="0"/>
        <w:adjustRightInd w:val="0"/>
        <w:spacing w:after="0" w:line="240" w:lineRule="auto"/>
        <w:jc w:val="center"/>
        <w:rPr>
          <w:rFonts w:cstheme="minorHAnsi"/>
          <w:b/>
          <w:sz w:val="24"/>
          <w:szCs w:val="24"/>
        </w:rPr>
      </w:pPr>
      <w:r>
        <w:rPr>
          <w:rFonts w:cstheme="minorHAnsi"/>
          <w:b/>
          <w:sz w:val="24"/>
          <w:szCs w:val="24"/>
        </w:rPr>
        <w:t xml:space="preserve">Room: </w:t>
      </w:r>
      <w:r w:rsidR="00F05D02">
        <w:rPr>
          <w:rFonts w:cstheme="minorHAnsi"/>
          <w:b/>
          <w:sz w:val="24"/>
          <w:szCs w:val="24"/>
        </w:rPr>
        <w:t>KH 102</w:t>
      </w:r>
    </w:p>
    <w:p w:rsidR="006E7B26" w:rsidRPr="00347CA0" w:rsidRDefault="00F05D02" w:rsidP="006E7B26">
      <w:pPr>
        <w:autoSpaceDE w:val="0"/>
        <w:autoSpaceDN w:val="0"/>
        <w:adjustRightInd w:val="0"/>
        <w:spacing w:after="0" w:line="240" w:lineRule="auto"/>
        <w:jc w:val="center"/>
        <w:rPr>
          <w:rFonts w:cstheme="minorHAnsi"/>
          <w:b/>
          <w:sz w:val="24"/>
          <w:szCs w:val="24"/>
        </w:rPr>
      </w:pPr>
      <w:r>
        <w:rPr>
          <w:rFonts w:cstheme="minorHAnsi"/>
          <w:b/>
          <w:sz w:val="24"/>
          <w:szCs w:val="24"/>
        </w:rPr>
        <w:t>W</w:t>
      </w:r>
      <w:r w:rsidR="00D27442">
        <w:rPr>
          <w:rFonts w:cstheme="minorHAnsi"/>
          <w:b/>
          <w:sz w:val="24"/>
          <w:szCs w:val="24"/>
        </w:rPr>
        <w:t>: 6:30 PM – 9:20 PM</w:t>
      </w:r>
    </w:p>
    <w:p w:rsidR="006E7B26" w:rsidRPr="00347CA0" w:rsidRDefault="006E7B26" w:rsidP="006E7B26">
      <w:pPr>
        <w:autoSpaceDE w:val="0"/>
        <w:autoSpaceDN w:val="0"/>
        <w:adjustRightInd w:val="0"/>
        <w:spacing w:before="120" w:after="0" w:line="240" w:lineRule="auto"/>
        <w:rPr>
          <w:rFonts w:cstheme="minorHAnsi"/>
          <w:b/>
          <w:sz w:val="24"/>
          <w:szCs w:val="24"/>
          <w:u w:val="single"/>
        </w:rPr>
      </w:pPr>
      <w:r w:rsidRPr="00347CA0">
        <w:rPr>
          <w:rFonts w:cstheme="minorHAnsi"/>
          <w:b/>
          <w:sz w:val="24"/>
          <w:szCs w:val="24"/>
          <w:u w:val="single"/>
        </w:rPr>
        <w:t>Professor Information</w:t>
      </w:r>
    </w:p>
    <w:p w:rsidR="006E7B26" w:rsidRDefault="00D27442" w:rsidP="006E7B26">
      <w:pPr>
        <w:autoSpaceDE w:val="0"/>
        <w:autoSpaceDN w:val="0"/>
        <w:adjustRightInd w:val="0"/>
        <w:spacing w:after="0" w:line="240" w:lineRule="auto"/>
        <w:rPr>
          <w:rFonts w:cstheme="minorHAnsi"/>
          <w:b/>
          <w:sz w:val="24"/>
          <w:szCs w:val="24"/>
        </w:rPr>
      </w:pPr>
      <w:r>
        <w:rPr>
          <w:rFonts w:cstheme="minorHAnsi"/>
          <w:b/>
          <w:sz w:val="24"/>
          <w:szCs w:val="24"/>
        </w:rPr>
        <w:t>Dr. Christopher Boudreaux</w:t>
      </w:r>
    </w:p>
    <w:p w:rsidR="00F05D02" w:rsidRDefault="00F05D02" w:rsidP="006E7B26">
      <w:pPr>
        <w:autoSpaceDE w:val="0"/>
        <w:autoSpaceDN w:val="0"/>
        <w:adjustRightInd w:val="0"/>
        <w:spacing w:after="0" w:line="240" w:lineRule="auto"/>
        <w:rPr>
          <w:rFonts w:cstheme="minorHAnsi"/>
          <w:b/>
          <w:sz w:val="24"/>
          <w:szCs w:val="24"/>
        </w:rPr>
      </w:pPr>
      <w:r>
        <w:rPr>
          <w:rFonts w:cstheme="minorHAnsi"/>
          <w:b/>
          <w:sz w:val="24"/>
          <w:szCs w:val="24"/>
        </w:rPr>
        <w:t>Department of Economics</w:t>
      </w:r>
    </w:p>
    <w:p w:rsidR="00CE3AEE" w:rsidRPr="00347CA0" w:rsidRDefault="00F05D02" w:rsidP="006E7B26">
      <w:pPr>
        <w:autoSpaceDE w:val="0"/>
        <w:autoSpaceDN w:val="0"/>
        <w:adjustRightInd w:val="0"/>
        <w:spacing w:after="0" w:line="240" w:lineRule="auto"/>
        <w:rPr>
          <w:rFonts w:cstheme="minorHAnsi"/>
          <w:b/>
          <w:sz w:val="24"/>
          <w:szCs w:val="24"/>
        </w:rPr>
      </w:pPr>
      <w:r>
        <w:rPr>
          <w:rFonts w:cstheme="minorHAnsi"/>
          <w:b/>
          <w:sz w:val="24"/>
          <w:szCs w:val="24"/>
        </w:rPr>
        <w:t xml:space="preserve">Office: </w:t>
      </w:r>
      <w:r w:rsidR="00CE3AEE">
        <w:rPr>
          <w:rFonts w:cstheme="minorHAnsi"/>
          <w:b/>
          <w:sz w:val="24"/>
          <w:szCs w:val="24"/>
        </w:rPr>
        <w:t>KH 145</w:t>
      </w:r>
    </w:p>
    <w:p w:rsidR="006E7B26" w:rsidRPr="00347CA0" w:rsidRDefault="00297302" w:rsidP="006E7B26">
      <w:pPr>
        <w:autoSpaceDE w:val="0"/>
        <w:autoSpaceDN w:val="0"/>
        <w:adjustRightInd w:val="0"/>
        <w:spacing w:after="0" w:line="240" w:lineRule="auto"/>
        <w:rPr>
          <w:rFonts w:cstheme="minorHAnsi"/>
          <w:b/>
          <w:sz w:val="24"/>
          <w:szCs w:val="24"/>
        </w:rPr>
      </w:pPr>
      <w:hyperlink r:id="rId8" w:history="1">
        <w:r w:rsidR="00D27442" w:rsidRPr="00910904">
          <w:rPr>
            <w:rStyle w:val="Hyperlink"/>
            <w:rFonts w:cstheme="minorHAnsi"/>
            <w:sz w:val="24"/>
            <w:szCs w:val="24"/>
          </w:rPr>
          <w:t>cboudreaux@fau.edu</w:t>
        </w:r>
      </w:hyperlink>
      <w:r w:rsidR="00D27442">
        <w:rPr>
          <w:rFonts w:cstheme="minorHAnsi"/>
          <w:b/>
          <w:sz w:val="24"/>
          <w:szCs w:val="24"/>
        </w:rPr>
        <w:t xml:space="preserve"> </w:t>
      </w:r>
    </w:p>
    <w:p w:rsidR="006E7B26" w:rsidRPr="006E7B26" w:rsidRDefault="006E7B26" w:rsidP="00C55A6C">
      <w:pPr>
        <w:spacing w:before="120" w:after="0" w:line="240" w:lineRule="auto"/>
        <w:rPr>
          <w:rFonts w:eastAsia="Times New Roman" w:cstheme="minorHAnsi"/>
          <w:b/>
          <w:sz w:val="24"/>
          <w:szCs w:val="24"/>
          <w:u w:val="single"/>
        </w:rPr>
      </w:pPr>
      <w:r w:rsidRPr="006E7B26">
        <w:rPr>
          <w:rFonts w:eastAsia="Times New Roman" w:cstheme="minorHAnsi"/>
          <w:b/>
          <w:sz w:val="24"/>
          <w:szCs w:val="24"/>
          <w:u w:val="single"/>
        </w:rPr>
        <w:t>Office Hours</w:t>
      </w:r>
    </w:p>
    <w:p w:rsidR="006E7B26" w:rsidRDefault="00F05D02" w:rsidP="006E7B26">
      <w:pPr>
        <w:spacing w:after="0" w:line="240" w:lineRule="auto"/>
        <w:rPr>
          <w:rFonts w:eastAsia="Times New Roman" w:cstheme="minorHAnsi"/>
          <w:b/>
          <w:sz w:val="24"/>
          <w:szCs w:val="24"/>
        </w:rPr>
      </w:pPr>
      <w:r>
        <w:rPr>
          <w:rFonts w:eastAsia="Times New Roman" w:cstheme="minorHAnsi"/>
          <w:b/>
          <w:sz w:val="24"/>
          <w:szCs w:val="24"/>
        </w:rPr>
        <w:t>M/W</w:t>
      </w:r>
      <w:r w:rsidR="00412A69">
        <w:rPr>
          <w:rFonts w:eastAsia="Times New Roman" w:cstheme="minorHAnsi"/>
          <w:b/>
          <w:sz w:val="24"/>
          <w:szCs w:val="24"/>
        </w:rPr>
        <w:t>: 4</w:t>
      </w:r>
      <w:r w:rsidR="00D27442">
        <w:rPr>
          <w:rFonts w:eastAsia="Times New Roman" w:cstheme="minorHAnsi"/>
          <w:b/>
          <w:sz w:val="24"/>
          <w:szCs w:val="24"/>
        </w:rPr>
        <w:t>:00 PM –</w:t>
      </w:r>
      <w:r w:rsidR="00412A69">
        <w:rPr>
          <w:rFonts w:eastAsia="Times New Roman" w:cstheme="minorHAnsi"/>
          <w:b/>
          <w:sz w:val="24"/>
          <w:szCs w:val="24"/>
        </w:rPr>
        <w:t xml:space="preserve"> 6</w:t>
      </w:r>
      <w:r w:rsidR="00D27442">
        <w:rPr>
          <w:rFonts w:eastAsia="Times New Roman" w:cstheme="minorHAnsi"/>
          <w:b/>
          <w:sz w:val="24"/>
          <w:szCs w:val="24"/>
        </w:rPr>
        <w:t>:00 PM</w:t>
      </w:r>
      <w:r w:rsidR="00607718">
        <w:rPr>
          <w:rFonts w:eastAsia="Times New Roman" w:cstheme="minorHAnsi"/>
          <w:b/>
          <w:sz w:val="24"/>
          <w:szCs w:val="24"/>
        </w:rPr>
        <w:t xml:space="preserve">, or by appointment. </w:t>
      </w:r>
    </w:p>
    <w:p w:rsidR="007D716F" w:rsidRPr="00347CA0" w:rsidRDefault="007D716F" w:rsidP="006E7B26">
      <w:pPr>
        <w:spacing w:after="0" w:line="240" w:lineRule="auto"/>
        <w:rPr>
          <w:rFonts w:eastAsia="Times New Roman" w:cstheme="minorHAnsi"/>
          <w:b/>
          <w:sz w:val="24"/>
          <w:szCs w:val="24"/>
        </w:rPr>
      </w:pPr>
    </w:p>
    <w:p w:rsidR="006E7B26" w:rsidRPr="006E7B26" w:rsidRDefault="006E7B26" w:rsidP="006E7B26">
      <w:pPr>
        <w:keepNext/>
        <w:tabs>
          <w:tab w:val="left" w:pos="720"/>
        </w:tabs>
        <w:spacing w:after="0" w:line="240" w:lineRule="auto"/>
        <w:outlineLvl w:val="0"/>
        <w:rPr>
          <w:rFonts w:eastAsia="Times New Roman" w:cstheme="minorHAnsi"/>
          <w:b/>
          <w:bCs/>
          <w:sz w:val="24"/>
          <w:szCs w:val="24"/>
          <w:u w:val="single"/>
        </w:rPr>
      </w:pPr>
      <w:r w:rsidRPr="006E7B26">
        <w:rPr>
          <w:rFonts w:eastAsia="Times New Roman" w:cstheme="minorHAnsi"/>
          <w:b/>
          <w:sz w:val="24"/>
          <w:szCs w:val="24"/>
          <w:u w:val="single"/>
        </w:rPr>
        <w:t>Required Text and Materials</w:t>
      </w:r>
    </w:p>
    <w:p w:rsidR="00D27442" w:rsidRDefault="00D27442" w:rsidP="006E7B26">
      <w:pPr>
        <w:keepNext/>
        <w:tabs>
          <w:tab w:val="left" w:pos="720"/>
        </w:tabs>
        <w:spacing w:after="0" w:line="240" w:lineRule="auto"/>
        <w:outlineLvl w:val="0"/>
        <w:rPr>
          <w:rFonts w:eastAsia="Times New Roman" w:cstheme="minorHAnsi"/>
          <w:b/>
          <w:bCs/>
          <w:sz w:val="24"/>
          <w:szCs w:val="24"/>
        </w:rPr>
      </w:pPr>
      <w:r>
        <w:rPr>
          <w:rFonts w:eastAsia="Times New Roman" w:cstheme="minorHAnsi"/>
          <w:b/>
          <w:bCs/>
          <w:sz w:val="24"/>
          <w:szCs w:val="24"/>
        </w:rPr>
        <w:t>Principles of Microeconomics</w:t>
      </w:r>
    </w:p>
    <w:p w:rsidR="00D27442" w:rsidRDefault="00D27442" w:rsidP="006E7B26">
      <w:pPr>
        <w:keepNext/>
        <w:tabs>
          <w:tab w:val="left" w:pos="720"/>
        </w:tabs>
        <w:spacing w:after="0" w:line="240" w:lineRule="auto"/>
        <w:outlineLvl w:val="0"/>
        <w:rPr>
          <w:rFonts w:eastAsia="Times New Roman" w:cstheme="minorHAnsi"/>
          <w:b/>
          <w:bCs/>
          <w:sz w:val="24"/>
          <w:szCs w:val="24"/>
        </w:rPr>
      </w:pPr>
      <w:proofErr w:type="spellStart"/>
      <w:r>
        <w:rPr>
          <w:rFonts w:eastAsia="Times New Roman" w:cstheme="minorHAnsi"/>
          <w:b/>
          <w:bCs/>
          <w:sz w:val="24"/>
          <w:szCs w:val="24"/>
        </w:rPr>
        <w:t>Openstax</w:t>
      </w:r>
      <w:proofErr w:type="spellEnd"/>
    </w:p>
    <w:p w:rsidR="00D27442" w:rsidRDefault="00D27442" w:rsidP="006E7B26">
      <w:pPr>
        <w:keepNext/>
        <w:tabs>
          <w:tab w:val="left" w:pos="720"/>
        </w:tabs>
        <w:spacing w:after="0" w:line="240" w:lineRule="auto"/>
        <w:outlineLvl w:val="0"/>
        <w:rPr>
          <w:rFonts w:eastAsia="Times New Roman" w:cstheme="minorHAnsi"/>
          <w:b/>
          <w:bCs/>
          <w:sz w:val="24"/>
          <w:szCs w:val="24"/>
        </w:rPr>
      </w:pPr>
      <w:r>
        <w:rPr>
          <w:rFonts w:eastAsia="Times New Roman" w:cstheme="minorHAnsi"/>
          <w:b/>
          <w:bCs/>
          <w:sz w:val="24"/>
          <w:szCs w:val="24"/>
        </w:rPr>
        <w:t>ISBN-13: 978-1-938168-23-9</w:t>
      </w:r>
    </w:p>
    <w:p w:rsidR="00D27442" w:rsidRDefault="00D27442" w:rsidP="006E7B26">
      <w:pPr>
        <w:keepNext/>
        <w:tabs>
          <w:tab w:val="left" w:pos="720"/>
        </w:tabs>
        <w:spacing w:after="0" w:line="240" w:lineRule="auto"/>
        <w:outlineLvl w:val="0"/>
        <w:rPr>
          <w:rFonts w:eastAsia="Times New Roman" w:cstheme="minorHAnsi"/>
          <w:b/>
          <w:bCs/>
          <w:sz w:val="24"/>
          <w:szCs w:val="24"/>
        </w:rPr>
      </w:pPr>
    </w:p>
    <w:p w:rsidR="006E7B26" w:rsidRPr="006E7B26" w:rsidRDefault="006E7B26" w:rsidP="006E7B26">
      <w:pPr>
        <w:spacing w:after="0" w:line="213" w:lineRule="auto"/>
        <w:ind w:right="72"/>
        <w:rPr>
          <w:rFonts w:eastAsia="Times New Roman" w:cstheme="minorHAnsi"/>
          <w:sz w:val="24"/>
          <w:szCs w:val="24"/>
        </w:rPr>
      </w:pPr>
      <w:r w:rsidRPr="006E7B26">
        <w:rPr>
          <w:rFonts w:eastAsia="Times New Roman" w:cstheme="minorHAnsi"/>
          <w:b/>
          <w:sz w:val="24"/>
          <w:szCs w:val="24"/>
          <w:u w:val="single"/>
        </w:rPr>
        <w:t>Course Description</w:t>
      </w:r>
    </w:p>
    <w:p w:rsidR="00786415" w:rsidRDefault="007D716F" w:rsidP="006E7B26">
      <w:pPr>
        <w:spacing w:after="0" w:line="240" w:lineRule="auto"/>
        <w:rPr>
          <w:rStyle w:val="collegetext"/>
          <w:b/>
          <w:sz w:val="24"/>
          <w:szCs w:val="24"/>
        </w:rPr>
      </w:pPr>
      <w:r w:rsidRPr="007D716F">
        <w:rPr>
          <w:b/>
          <w:sz w:val="24"/>
          <w:szCs w:val="24"/>
        </w:rPr>
        <w:t xml:space="preserve">Introduction to the determination of prices in a market economy and to the concept of scarcity and the role of prices in distributing incomes. </w:t>
      </w:r>
      <w:r w:rsidRPr="007D716F">
        <w:rPr>
          <w:rStyle w:val="collegetext"/>
          <w:b/>
          <w:sz w:val="24"/>
          <w:szCs w:val="24"/>
        </w:rPr>
        <w:t>This is a General Education course.</w:t>
      </w:r>
    </w:p>
    <w:p w:rsidR="007D716F" w:rsidRPr="007D716F" w:rsidRDefault="007D716F" w:rsidP="006E7B26">
      <w:pPr>
        <w:spacing w:after="0" w:line="240" w:lineRule="auto"/>
        <w:rPr>
          <w:rFonts w:eastAsia="Times New Roman" w:cstheme="minorHAnsi"/>
          <w:b/>
          <w:sz w:val="24"/>
          <w:szCs w:val="24"/>
        </w:rPr>
      </w:pPr>
    </w:p>
    <w:p w:rsidR="006E7B26" w:rsidRPr="006E7B26" w:rsidRDefault="006E7B26" w:rsidP="005D1385">
      <w:pPr>
        <w:keepNext/>
        <w:tabs>
          <w:tab w:val="left" w:pos="720"/>
        </w:tabs>
        <w:spacing w:after="0" w:line="240" w:lineRule="auto"/>
        <w:outlineLvl w:val="0"/>
        <w:rPr>
          <w:rFonts w:eastAsia="Times New Roman" w:cstheme="minorHAnsi"/>
          <w:b/>
          <w:sz w:val="24"/>
          <w:szCs w:val="24"/>
          <w:u w:val="single"/>
        </w:rPr>
      </w:pPr>
      <w:r w:rsidRPr="005D1385">
        <w:rPr>
          <w:rFonts w:eastAsia="Times New Roman" w:cstheme="minorHAnsi"/>
          <w:b/>
          <w:color w:val="44546A" w:themeColor="text2"/>
          <w:sz w:val="24"/>
          <w:szCs w:val="24"/>
          <w:u w:val="single"/>
        </w:rPr>
        <w:t>Course</w:t>
      </w:r>
      <w:r w:rsidRPr="006E7B26">
        <w:rPr>
          <w:rFonts w:eastAsia="Times New Roman" w:cstheme="minorHAnsi"/>
          <w:b/>
          <w:sz w:val="24"/>
          <w:szCs w:val="24"/>
          <w:u w:val="single"/>
        </w:rPr>
        <w:t xml:space="preserve"> Prerequisites and Credit Hours and Class Time Commitments</w:t>
      </w:r>
    </w:p>
    <w:p w:rsidR="006E7B26" w:rsidRPr="006E7B26" w:rsidRDefault="00B8715B" w:rsidP="006E7B26">
      <w:pPr>
        <w:spacing w:after="0" w:line="240" w:lineRule="auto"/>
        <w:rPr>
          <w:rFonts w:eastAsia="Times New Roman" w:cstheme="minorHAnsi"/>
          <w:sz w:val="24"/>
          <w:szCs w:val="24"/>
        </w:rPr>
      </w:pPr>
      <w:r>
        <w:rPr>
          <w:rFonts w:eastAsia="Times New Roman" w:cstheme="minorHAnsi"/>
          <w:sz w:val="24"/>
          <w:szCs w:val="24"/>
        </w:rPr>
        <w:t xml:space="preserve">Prerequisites: </w:t>
      </w:r>
      <w:r w:rsidR="007D716F" w:rsidRPr="007D716F">
        <w:rPr>
          <w:rFonts w:eastAsia="Times New Roman" w:cstheme="minorHAnsi"/>
          <w:sz w:val="24"/>
          <w:szCs w:val="24"/>
        </w:rPr>
        <w:t>Sophomore standing or permission of department</w:t>
      </w:r>
      <w:r w:rsidR="007D716F">
        <w:rPr>
          <w:rFonts w:eastAsia="Times New Roman" w:cstheme="minorHAnsi"/>
          <w:sz w:val="24"/>
          <w:szCs w:val="24"/>
        </w:rPr>
        <w:t xml:space="preserve"> (3 credits). </w:t>
      </w:r>
    </w:p>
    <w:p w:rsidR="006E7B26" w:rsidRPr="006E7B26" w:rsidRDefault="005D1385" w:rsidP="005D138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rPr>
      </w:pPr>
      <w:r w:rsidRPr="00347CA0">
        <w:rPr>
          <w:rFonts w:eastAsia="Times New Roman" w:cstheme="minorHAnsi"/>
          <w:sz w:val="24"/>
          <w:szCs w:val="24"/>
        </w:rPr>
        <w:t>“</w:t>
      </w:r>
      <w:r w:rsidR="006E7B26" w:rsidRPr="00347CA0">
        <w:rPr>
          <w:rFonts w:eastAsia="Times New Roman" w:cstheme="minorHAnsi"/>
          <w:sz w:val="24"/>
          <w:szCs w:val="24"/>
        </w:rPr>
        <w:t>According to Florida State Statute 6A-10.033, students must s</w:t>
      </w:r>
      <w:r w:rsidRPr="00347CA0">
        <w:rPr>
          <w:rFonts w:eastAsia="Times New Roman" w:cstheme="minorHAnsi"/>
          <w:sz w:val="24"/>
          <w:szCs w:val="24"/>
        </w:rPr>
        <w:t xml:space="preserve">pend a minimum 2,250 minutes of in class </w:t>
      </w:r>
      <w:r w:rsidR="006E7B26" w:rsidRPr="00347CA0">
        <w:rPr>
          <w:rFonts w:eastAsia="Times New Roman" w:cstheme="minorHAnsi"/>
          <w:sz w:val="24"/>
          <w:szCs w:val="24"/>
        </w:rPr>
        <w:t>time during a 3-credit course. Additionally, students enrolled in a 3-credit course are expected to spend a minimum of 4,5</w:t>
      </w:r>
      <w:r w:rsidRPr="00347CA0">
        <w:rPr>
          <w:rFonts w:eastAsia="Times New Roman" w:cstheme="minorHAnsi"/>
          <w:sz w:val="24"/>
          <w:szCs w:val="24"/>
        </w:rPr>
        <w:t xml:space="preserve">00 minutes of </w:t>
      </w:r>
      <w:r w:rsidR="00C55A6C" w:rsidRPr="00347CA0">
        <w:rPr>
          <w:rFonts w:eastAsia="Times New Roman" w:cstheme="minorHAnsi"/>
          <w:sz w:val="24"/>
          <w:szCs w:val="24"/>
        </w:rPr>
        <w:t xml:space="preserve">out-of-class-time </w:t>
      </w:r>
      <w:r w:rsidR="006E7B26" w:rsidRPr="00347CA0">
        <w:rPr>
          <w:rFonts w:eastAsia="Times New Roman" w:cstheme="minorHAnsi"/>
          <w:sz w:val="24"/>
          <w:szCs w:val="24"/>
        </w:rPr>
        <w:t>specifically working on course-related activities (i.e., reading assigned pieces, completing homework, preparing for exams and other assessments, reviewing class notes, etc.) and fulfilling any other class activities or duties as required.</w:t>
      </w:r>
      <w:r w:rsidRPr="00347CA0">
        <w:rPr>
          <w:rFonts w:eastAsia="Times New Roman" w:cstheme="minorHAnsi"/>
          <w:sz w:val="24"/>
          <w:szCs w:val="24"/>
        </w:rPr>
        <w:t>”  The course schedule for this course reflects this expectation of students.</w:t>
      </w:r>
      <w:r>
        <w:rPr>
          <w:rFonts w:eastAsia="Times New Roman" w:cstheme="minorHAnsi"/>
          <w:sz w:val="24"/>
          <w:szCs w:val="24"/>
        </w:rPr>
        <w:t xml:space="preserve">  </w:t>
      </w:r>
    </w:p>
    <w:p w:rsidR="006E7B26" w:rsidRPr="006E7B26" w:rsidRDefault="006E7B26" w:rsidP="006E7B26">
      <w:pPr>
        <w:spacing w:after="0" w:line="240" w:lineRule="auto"/>
        <w:rPr>
          <w:rFonts w:eastAsia="Times New Roman" w:cstheme="minorHAnsi"/>
          <w:b/>
          <w:sz w:val="24"/>
          <w:szCs w:val="24"/>
          <w:u w:val="single"/>
        </w:rPr>
      </w:pPr>
    </w:p>
    <w:p w:rsidR="006E7B26" w:rsidRPr="006E7B26" w:rsidRDefault="006E7B26" w:rsidP="005D1385">
      <w:pPr>
        <w:keepNext/>
        <w:tabs>
          <w:tab w:val="left" w:pos="720"/>
        </w:tabs>
        <w:spacing w:after="0" w:line="240" w:lineRule="auto"/>
        <w:outlineLvl w:val="0"/>
        <w:rPr>
          <w:rFonts w:eastAsia="Times New Roman" w:cstheme="minorHAnsi"/>
          <w:b/>
          <w:sz w:val="24"/>
          <w:szCs w:val="24"/>
          <w:u w:val="single"/>
        </w:rPr>
      </w:pPr>
      <w:r w:rsidRPr="005D1385">
        <w:rPr>
          <w:rFonts w:eastAsia="Times New Roman" w:cstheme="minorHAnsi"/>
          <w:b/>
          <w:color w:val="44546A" w:themeColor="text2"/>
          <w:sz w:val="24"/>
          <w:szCs w:val="24"/>
          <w:u w:val="single"/>
        </w:rPr>
        <w:t>Course</w:t>
      </w:r>
      <w:r w:rsidRPr="006E7B26">
        <w:rPr>
          <w:rFonts w:eastAsia="Times New Roman" w:cstheme="minorHAnsi"/>
          <w:b/>
          <w:sz w:val="24"/>
          <w:szCs w:val="24"/>
          <w:u w:val="single"/>
        </w:rPr>
        <w:t xml:space="preserve"> </w:t>
      </w:r>
      <w:r w:rsidRPr="00341817">
        <w:rPr>
          <w:rFonts w:eastAsia="Times New Roman" w:cstheme="minorHAnsi"/>
          <w:sz w:val="24"/>
          <w:szCs w:val="24"/>
          <w:u w:val="single"/>
        </w:rPr>
        <w:t>Learning Objectives</w:t>
      </w:r>
    </w:p>
    <w:p w:rsidR="007D716F" w:rsidRPr="007D716F" w:rsidRDefault="007D716F" w:rsidP="007D716F">
      <w:pPr>
        <w:spacing w:after="0" w:line="240" w:lineRule="auto"/>
        <w:rPr>
          <w:rFonts w:cstheme="minorHAnsi"/>
          <w:b/>
          <w:sz w:val="24"/>
          <w:szCs w:val="24"/>
        </w:rPr>
      </w:pPr>
      <w:r w:rsidRPr="007D716F">
        <w:rPr>
          <w:rFonts w:cstheme="minorHAnsi"/>
          <w:b/>
          <w:sz w:val="24"/>
          <w:szCs w:val="24"/>
        </w:rPr>
        <w:t>Upon completion of the course students will be able to:</w:t>
      </w:r>
    </w:p>
    <w:p w:rsidR="007D716F" w:rsidRPr="007D716F" w:rsidRDefault="007D716F" w:rsidP="007D716F">
      <w:pPr>
        <w:pStyle w:val="ListParagraph"/>
        <w:numPr>
          <w:ilvl w:val="0"/>
          <w:numId w:val="3"/>
        </w:numPr>
        <w:rPr>
          <w:rFonts w:asciiTheme="minorHAnsi" w:hAnsiTheme="minorHAnsi" w:cstheme="minorHAnsi"/>
          <w:b/>
          <w:sz w:val="24"/>
          <w:szCs w:val="24"/>
        </w:rPr>
      </w:pPr>
      <w:r w:rsidRPr="007D716F">
        <w:rPr>
          <w:rFonts w:asciiTheme="minorHAnsi" w:hAnsiTheme="minorHAnsi" w:cstheme="minorHAnsi"/>
          <w:b/>
          <w:sz w:val="24"/>
          <w:szCs w:val="24"/>
        </w:rPr>
        <w:t>Explain what microeconomics is and describe how microeconomics can be used to help managers, policy makers, and other stakeholders make decisions.</w:t>
      </w:r>
    </w:p>
    <w:p w:rsidR="007D716F" w:rsidRPr="007D716F" w:rsidRDefault="007D716F" w:rsidP="007D716F">
      <w:pPr>
        <w:pStyle w:val="ListParagraph"/>
        <w:numPr>
          <w:ilvl w:val="0"/>
          <w:numId w:val="3"/>
        </w:numPr>
        <w:rPr>
          <w:rFonts w:asciiTheme="minorHAnsi" w:hAnsiTheme="minorHAnsi" w:cstheme="minorHAnsi"/>
          <w:b/>
          <w:sz w:val="24"/>
          <w:szCs w:val="24"/>
        </w:rPr>
      </w:pPr>
      <w:r w:rsidRPr="007D716F">
        <w:rPr>
          <w:rFonts w:asciiTheme="minorHAnsi" w:hAnsiTheme="minorHAnsi" w:cstheme="minorHAnsi"/>
          <w:b/>
          <w:sz w:val="24"/>
          <w:szCs w:val="24"/>
        </w:rPr>
        <w:lastRenderedPageBreak/>
        <w:t>Analyze supply and demand problems graphically and apply supply and demand analysis to real world microeconomic problems (e.g., minimum wages, rent ceilings, and the incidence of taxation).</w:t>
      </w:r>
    </w:p>
    <w:p w:rsidR="007D716F" w:rsidRPr="007D716F" w:rsidRDefault="007D716F" w:rsidP="007D716F">
      <w:pPr>
        <w:pStyle w:val="ListParagraph"/>
        <w:numPr>
          <w:ilvl w:val="0"/>
          <w:numId w:val="3"/>
        </w:numPr>
        <w:rPr>
          <w:rFonts w:asciiTheme="minorHAnsi" w:hAnsiTheme="minorHAnsi" w:cstheme="minorHAnsi"/>
          <w:b/>
          <w:sz w:val="24"/>
          <w:szCs w:val="24"/>
        </w:rPr>
      </w:pPr>
      <w:r w:rsidRPr="007D716F">
        <w:rPr>
          <w:rFonts w:asciiTheme="minorHAnsi" w:hAnsiTheme="minorHAnsi" w:cstheme="minorHAnsi"/>
          <w:b/>
          <w:sz w:val="24"/>
          <w:szCs w:val="24"/>
        </w:rPr>
        <w:t>Solve microeconomic problems numerically, graphically and algebraically.  Microeconomic problems include problems related to comparative advantage, elasticities of supply and demand, consumer and producer surplus, tax incidence, price ceilings and floors, externalities, and profit maximization.</w:t>
      </w:r>
    </w:p>
    <w:p w:rsidR="007D716F" w:rsidRPr="007D716F" w:rsidRDefault="007D716F" w:rsidP="007D716F">
      <w:pPr>
        <w:pStyle w:val="ListParagraph"/>
        <w:numPr>
          <w:ilvl w:val="0"/>
          <w:numId w:val="3"/>
        </w:numPr>
        <w:rPr>
          <w:rFonts w:asciiTheme="minorHAnsi" w:hAnsiTheme="minorHAnsi" w:cstheme="minorHAnsi"/>
          <w:b/>
          <w:sz w:val="24"/>
          <w:szCs w:val="24"/>
        </w:rPr>
      </w:pPr>
      <w:r w:rsidRPr="007D716F">
        <w:rPr>
          <w:rFonts w:asciiTheme="minorHAnsi" w:hAnsiTheme="minorHAnsi" w:cstheme="minorHAnsi"/>
          <w:b/>
          <w:sz w:val="24"/>
          <w:szCs w:val="24"/>
        </w:rPr>
        <w:t xml:space="preserve">Explain the difference between economic efficiency and equality.  Evaluate how government policies related to regulation, taxation, and international trade affect both efficiency and equality.  </w:t>
      </w:r>
    </w:p>
    <w:p w:rsidR="007D716F" w:rsidRPr="007D716F" w:rsidRDefault="007D716F" w:rsidP="007D716F">
      <w:pPr>
        <w:pStyle w:val="ListParagraph"/>
        <w:numPr>
          <w:ilvl w:val="0"/>
          <w:numId w:val="3"/>
        </w:numPr>
        <w:rPr>
          <w:rFonts w:asciiTheme="minorHAnsi" w:hAnsiTheme="minorHAnsi" w:cstheme="minorHAnsi"/>
          <w:b/>
          <w:sz w:val="24"/>
          <w:szCs w:val="24"/>
        </w:rPr>
      </w:pPr>
      <w:r w:rsidRPr="007D716F">
        <w:rPr>
          <w:rFonts w:asciiTheme="minorHAnsi" w:hAnsiTheme="minorHAnsi" w:cstheme="minorHAnsi"/>
          <w:b/>
          <w:sz w:val="24"/>
          <w:szCs w:val="24"/>
        </w:rPr>
        <w:t xml:space="preserve">Explain why and under what conditions market equilibrium are efficient and describe different types of market failures that can occur.  </w:t>
      </w:r>
    </w:p>
    <w:p w:rsidR="007D716F" w:rsidRPr="007D716F" w:rsidRDefault="007D716F" w:rsidP="007D716F">
      <w:pPr>
        <w:pStyle w:val="ListParagraph"/>
        <w:numPr>
          <w:ilvl w:val="0"/>
          <w:numId w:val="3"/>
        </w:numPr>
        <w:rPr>
          <w:rFonts w:asciiTheme="minorHAnsi" w:hAnsiTheme="minorHAnsi" w:cstheme="minorHAnsi"/>
          <w:b/>
          <w:sz w:val="24"/>
          <w:szCs w:val="24"/>
        </w:rPr>
      </w:pPr>
      <w:r w:rsidRPr="007D716F">
        <w:rPr>
          <w:rFonts w:asciiTheme="minorHAnsi" w:hAnsiTheme="minorHAnsi" w:cstheme="minorHAnsi"/>
          <w:b/>
          <w:sz w:val="24"/>
          <w:szCs w:val="24"/>
        </w:rPr>
        <w:t xml:space="preserve">Compare the costs and benefits associated with different government policies that can correct market failures related to externalities such as pollution (e.g., Pigouvian taxes, command and control regulation, tradable permits and private </w:t>
      </w:r>
      <w:proofErr w:type="spellStart"/>
      <w:r w:rsidRPr="007D716F">
        <w:rPr>
          <w:rFonts w:asciiTheme="minorHAnsi" w:hAnsiTheme="minorHAnsi" w:cstheme="minorHAnsi"/>
          <w:b/>
          <w:sz w:val="24"/>
          <w:szCs w:val="24"/>
        </w:rPr>
        <w:t>Coasian</w:t>
      </w:r>
      <w:proofErr w:type="spellEnd"/>
      <w:r w:rsidRPr="007D716F">
        <w:rPr>
          <w:rFonts w:asciiTheme="minorHAnsi" w:hAnsiTheme="minorHAnsi" w:cstheme="minorHAnsi"/>
          <w:b/>
          <w:sz w:val="24"/>
          <w:szCs w:val="24"/>
        </w:rPr>
        <w:t xml:space="preserve"> solutions).  Analyze which of the methods are most appropriate in specific situations.  </w:t>
      </w:r>
    </w:p>
    <w:p w:rsidR="007D716F" w:rsidRPr="007D716F" w:rsidRDefault="007D716F" w:rsidP="007D716F">
      <w:pPr>
        <w:pStyle w:val="ListParagraph"/>
        <w:numPr>
          <w:ilvl w:val="0"/>
          <w:numId w:val="3"/>
        </w:numPr>
        <w:rPr>
          <w:rFonts w:asciiTheme="minorHAnsi" w:hAnsiTheme="minorHAnsi" w:cstheme="minorHAnsi"/>
          <w:b/>
          <w:sz w:val="24"/>
          <w:szCs w:val="24"/>
        </w:rPr>
      </w:pPr>
      <w:r w:rsidRPr="007D716F">
        <w:rPr>
          <w:rFonts w:asciiTheme="minorHAnsi" w:hAnsiTheme="minorHAnsi" w:cstheme="minorHAnsi"/>
          <w:b/>
          <w:sz w:val="24"/>
          <w:szCs w:val="24"/>
        </w:rPr>
        <w:t>Write short essays applying microeconomic analysis to real world situations.  Possible examples include:  (</w:t>
      </w:r>
      <w:proofErr w:type="spellStart"/>
      <w:r w:rsidRPr="007D716F">
        <w:rPr>
          <w:rFonts w:asciiTheme="minorHAnsi" w:hAnsiTheme="minorHAnsi" w:cstheme="minorHAnsi"/>
          <w:b/>
          <w:sz w:val="24"/>
          <w:szCs w:val="24"/>
        </w:rPr>
        <w:t>i</w:t>
      </w:r>
      <w:proofErr w:type="spellEnd"/>
      <w:r w:rsidRPr="007D716F">
        <w:rPr>
          <w:rFonts w:asciiTheme="minorHAnsi" w:hAnsiTheme="minorHAnsi" w:cstheme="minorHAnsi"/>
          <w:b/>
          <w:sz w:val="24"/>
          <w:szCs w:val="24"/>
        </w:rPr>
        <w:t xml:space="preserve">) discussing how government polices affect efficiency and equality; and (ii) assessing what a profit maximizing firm would do in a specific situation and whether these actions are consistent with broader approaches that take corporate social responsibility into account.  </w:t>
      </w:r>
    </w:p>
    <w:p w:rsidR="006E7B26" w:rsidRPr="006E7B26" w:rsidRDefault="006E7B26" w:rsidP="006E7B26">
      <w:pPr>
        <w:pBdr>
          <w:top w:val="single" w:sz="5" w:space="0" w:color="FFFFFF"/>
          <w:left w:val="single" w:sz="5" w:space="0" w:color="FFFFFF"/>
          <w:bottom w:val="single" w:sz="5" w:space="1" w:color="FFFFFF"/>
          <w:right w:val="single" w:sz="5" w:space="0" w:color="FFFFFF"/>
        </w:pBdr>
        <w:spacing w:after="0" w:line="240" w:lineRule="auto"/>
        <w:rPr>
          <w:rFonts w:eastAsia="Times New Roman" w:cstheme="minorHAnsi"/>
          <w:b/>
          <w:bCs/>
          <w:color w:val="44546A" w:themeColor="text2"/>
          <w:sz w:val="24"/>
          <w:szCs w:val="24"/>
          <w:u w:val="single"/>
        </w:rPr>
      </w:pPr>
    </w:p>
    <w:p w:rsidR="006E7B26" w:rsidRPr="006E7B26" w:rsidRDefault="006E7B26" w:rsidP="005D1385">
      <w:pPr>
        <w:keepNext/>
        <w:tabs>
          <w:tab w:val="left" w:pos="720"/>
        </w:tabs>
        <w:spacing w:after="0" w:line="240" w:lineRule="auto"/>
        <w:outlineLvl w:val="0"/>
        <w:rPr>
          <w:rFonts w:eastAsia="Times New Roman" w:cstheme="minorHAnsi"/>
          <w:b/>
          <w:bCs/>
          <w:color w:val="44546A" w:themeColor="text2"/>
          <w:sz w:val="24"/>
          <w:szCs w:val="24"/>
          <w:u w:val="single"/>
        </w:rPr>
      </w:pPr>
      <w:r w:rsidRPr="005D1385">
        <w:rPr>
          <w:rFonts w:eastAsia="Times New Roman" w:cstheme="minorHAnsi"/>
          <w:b/>
          <w:color w:val="44546A" w:themeColor="text2"/>
          <w:sz w:val="24"/>
          <w:szCs w:val="24"/>
          <w:u w:val="single"/>
        </w:rPr>
        <w:t>Grading</w:t>
      </w:r>
      <w:r w:rsidRPr="006E7B26">
        <w:rPr>
          <w:rFonts w:eastAsia="Times New Roman" w:cstheme="minorHAnsi"/>
          <w:b/>
          <w:bCs/>
          <w:color w:val="44546A" w:themeColor="text2"/>
          <w:sz w:val="24"/>
          <w:szCs w:val="24"/>
          <w:u w:val="single"/>
        </w:rPr>
        <w:t xml:space="preserve"> Scale </w:t>
      </w:r>
    </w:p>
    <w:p w:rsidR="007D716F" w:rsidRPr="00AB08D6" w:rsidRDefault="007D716F" w:rsidP="007D716F">
      <w:pPr>
        <w:spacing w:after="240"/>
        <w:rPr>
          <w:rFonts w:ascii="Times New Roman" w:hAnsi="Times New Roman" w:cs="Times New Roman"/>
          <w:b/>
          <w:szCs w:val="24"/>
        </w:rPr>
      </w:pPr>
      <w:r>
        <w:rPr>
          <w:rFonts w:ascii="Times New Roman" w:hAnsi="Times New Roman" w:cs="Times New Roman"/>
          <w:b/>
          <w:szCs w:val="24"/>
        </w:rPr>
        <w:t>90-</w:t>
      </w:r>
      <w:r w:rsidRPr="00AB08D6">
        <w:rPr>
          <w:rFonts w:ascii="Times New Roman" w:hAnsi="Times New Roman" w:cs="Times New Roman"/>
          <w:b/>
          <w:szCs w:val="24"/>
        </w:rPr>
        <w:t>100%</w:t>
      </w:r>
      <w:r w:rsidRPr="00AB08D6">
        <w:rPr>
          <w:rFonts w:ascii="Times New Roman" w:hAnsi="Times New Roman" w:cs="Times New Roman"/>
          <w:b/>
          <w:szCs w:val="24"/>
        </w:rPr>
        <w:tab/>
        <w:t>A</w:t>
      </w:r>
    </w:p>
    <w:p w:rsidR="007D716F" w:rsidRPr="00AB08D6" w:rsidRDefault="007D716F" w:rsidP="007D716F">
      <w:pPr>
        <w:spacing w:after="240"/>
        <w:rPr>
          <w:rFonts w:ascii="Times New Roman" w:hAnsi="Times New Roman" w:cs="Times New Roman"/>
          <w:b/>
          <w:szCs w:val="24"/>
        </w:rPr>
      </w:pPr>
      <w:r>
        <w:rPr>
          <w:rFonts w:ascii="Times New Roman" w:hAnsi="Times New Roman" w:cs="Times New Roman"/>
          <w:b/>
          <w:szCs w:val="24"/>
        </w:rPr>
        <w:t>80-89.9</w:t>
      </w:r>
      <w:r w:rsidRPr="00AB08D6">
        <w:rPr>
          <w:rFonts w:ascii="Times New Roman" w:hAnsi="Times New Roman" w:cs="Times New Roman"/>
          <w:b/>
          <w:szCs w:val="24"/>
        </w:rPr>
        <w:t>%</w:t>
      </w:r>
      <w:r>
        <w:rPr>
          <w:rFonts w:ascii="Times New Roman" w:hAnsi="Times New Roman" w:cs="Times New Roman"/>
          <w:b/>
          <w:szCs w:val="24"/>
        </w:rPr>
        <w:tab/>
      </w:r>
      <w:r w:rsidRPr="00AB08D6">
        <w:rPr>
          <w:rFonts w:ascii="Times New Roman" w:hAnsi="Times New Roman" w:cs="Times New Roman"/>
          <w:b/>
          <w:szCs w:val="24"/>
        </w:rPr>
        <w:t>B</w:t>
      </w:r>
    </w:p>
    <w:p w:rsidR="007D716F" w:rsidRPr="00AB08D6" w:rsidRDefault="007D716F" w:rsidP="007D716F">
      <w:pPr>
        <w:spacing w:after="240"/>
        <w:rPr>
          <w:rFonts w:ascii="Times New Roman" w:hAnsi="Times New Roman" w:cs="Times New Roman"/>
          <w:b/>
          <w:szCs w:val="24"/>
        </w:rPr>
      </w:pPr>
      <w:r>
        <w:rPr>
          <w:rFonts w:ascii="Times New Roman" w:hAnsi="Times New Roman" w:cs="Times New Roman"/>
          <w:b/>
          <w:szCs w:val="24"/>
        </w:rPr>
        <w:t>70-79.9</w:t>
      </w:r>
      <w:r w:rsidRPr="00AB08D6">
        <w:rPr>
          <w:rFonts w:ascii="Times New Roman" w:hAnsi="Times New Roman" w:cs="Times New Roman"/>
          <w:b/>
          <w:szCs w:val="24"/>
        </w:rPr>
        <w:t>%</w:t>
      </w:r>
      <w:r>
        <w:rPr>
          <w:rFonts w:ascii="Times New Roman" w:hAnsi="Times New Roman" w:cs="Times New Roman"/>
          <w:b/>
          <w:szCs w:val="24"/>
        </w:rPr>
        <w:tab/>
      </w:r>
      <w:r w:rsidRPr="00AB08D6">
        <w:rPr>
          <w:rFonts w:ascii="Times New Roman" w:hAnsi="Times New Roman" w:cs="Times New Roman"/>
          <w:b/>
          <w:szCs w:val="24"/>
        </w:rPr>
        <w:t>C</w:t>
      </w:r>
    </w:p>
    <w:p w:rsidR="007D716F" w:rsidRPr="00AB08D6" w:rsidRDefault="007D716F" w:rsidP="007D716F">
      <w:pPr>
        <w:spacing w:after="240"/>
        <w:rPr>
          <w:rFonts w:ascii="Times New Roman" w:hAnsi="Times New Roman" w:cs="Times New Roman"/>
          <w:b/>
          <w:szCs w:val="24"/>
        </w:rPr>
      </w:pPr>
      <w:r>
        <w:rPr>
          <w:rFonts w:ascii="Times New Roman" w:hAnsi="Times New Roman" w:cs="Times New Roman"/>
          <w:b/>
          <w:szCs w:val="24"/>
        </w:rPr>
        <w:t>60-69.9</w:t>
      </w:r>
      <w:r w:rsidRPr="00AB08D6">
        <w:rPr>
          <w:rFonts w:ascii="Times New Roman" w:hAnsi="Times New Roman" w:cs="Times New Roman"/>
          <w:b/>
          <w:szCs w:val="24"/>
        </w:rPr>
        <w:t>%</w:t>
      </w:r>
      <w:r w:rsidRPr="00AB08D6">
        <w:rPr>
          <w:rFonts w:ascii="Times New Roman" w:hAnsi="Times New Roman" w:cs="Times New Roman"/>
          <w:b/>
          <w:szCs w:val="24"/>
        </w:rPr>
        <w:tab/>
        <w:t>D</w:t>
      </w:r>
    </w:p>
    <w:p w:rsidR="007D716F" w:rsidRPr="00AB08D6" w:rsidRDefault="007D716F" w:rsidP="007D716F">
      <w:pPr>
        <w:spacing w:after="240"/>
        <w:rPr>
          <w:rFonts w:ascii="Times New Roman" w:hAnsi="Times New Roman" w:cs="Times New Roman"/>
          <w:b/>
          <w:szCs w:val="24"/>
        </w:rPr>
      </w:pPr>
      <w:r>
        <w:rPr>
          <w:rFonts w:ascii="Times New Roman" w:hAnsi="Times New Roman" w:cs="Times New Roman"/>
          <w:b/>
          <w:szCs w:val="24"/>
        </w:rPr>
        <w:t xml:space="preserve">   &lt;</w:t>
      </w:r>
      <w:r w:rsidRPr="00AB08D6">
        <w:rPr>
          <w:rFonts w:ascii="Times New Roman" w:hAnsi="Times New Roman" w:cs="Times New Roman"/>
          <w:b/>
          <w:szCs w:val="24"/>
        </w:rPr>
        <w:t xml:space="preserve"> 60</w:t>
      </w:r>
      <w:r>
        <w:rPr>
          <w:rFonts w:ascii="Times New Roman" w:hAnsi="Times New Roman" w:cs="Times New Roman"/>
          <w:b/>
          <w:szCs w:val="24"/>
        </w:rPr>
        <w:t>%</w:t>
      </w:r>
      <w:r w:rsidRPr="00AB08D6">
        <w:rPr>
          <w:rFonts w:ascii="Times New Roman" w:hAnsi="Times New Roman" w:cs="Times New Roman"/>
          <w:b/>
          <w:szCs w:val="24"/>
        </w:rPr>
        <w:tab/>
        <w:t>F</w:t>
      </w:r>
    </w:p>
    <w:p w:rsidR="006E7B26" w:rsidRPr="006E7B26" w:rsidRDefault="006E7B26" w:rsidP="006E7B26">
      <w:pPr>
        <w:pBdr>
          <w:top w:val="single" w:sz="5" w:space="0" w:color="FFFFFF"/>
          <w:left w:val="single" w:sz="5" w:space="0" w:color="FFFFFF"/>
          <w:bottom w:val="single" w:sz="5" w:space="0" w:color="FFFFFF"/>
          <w:right w:val="single" w:sz="5" w:space="0" w:color="FFFFFF"/>
        </w:pBdr>
        <w:spacing w:after="0" w:line="240" w:lineRule="auto"/>
        <w:rPr>
          <w:rFonts w:eastAsia="Times New Roman" w:cstheme="minorHAnsi"/>
          <w:b/>
          <w:bCs/>
          <w:sz w:val="24"/>
          <w:szCs w:val="24"/>
        </w:rPr>
      </w:pPr>
    </w:p>
    <w:p w:rsidR="006E7B26" w:rsidRPr="006E7B26" w:rsidRDefault="006E7B26" w:rsidP="005D1385">
      <w:pPr>
        <w:keepNext/>
        <w:tabs>
          <w:tab w:val="left" w:pos="720"/>
        </w:tabs>
        <w:spacing w:after="0" w:line="240" w:lineRule="auto"/>
        <w:outlineLvl w:val="0"/>
        <w:rPr>
          <w:rFonts w:eastAsia="Times New Roman" w:cstheme="minorHAnsi"/>
          <w:b/>
          <w:bCs/>
          <w:sz w:val="24"/>
          <w:szCs w:val="24"/>
          <w:u w:val="single"/>
        </w:rPr>
      </w:pPr>
      <w:r w:rsidRPr="005D1385">
        <w:rPr>
          <w:rFonts w:eastAsia="Times New Roman" w:cstheme="minorHAnsi"/>
          <w:b/>
          <w:color w:val="44546A" w:themeColor="text2"/>
          <w:sz w:val="24"/>
          <w:szCs w:val="24"/>
          <w:u w:val="single"/>
        </w:rPr>
        <w:t>Course</w:t>
      </w:r>
      <w:r w:rsidRPr="006E7B26">
        <w:rPr>
          <w:rFonts w:eastAsia="Times New Roman" w:cstheme="minorHAnsi"/>
          <w:b/>
          <w:bCs/>
          <w:sz w:val="24"/>
          <w:szCs w:val="24"/>
          <w:u w:val="single"/>
        </w:rPr>
        <w:t xml:space="preserve"> </w:t>
      </w:r>
      <w:r w:rsidRPr="00341817">
        <w:rPr>
          <w:rFonts w:eastAsia="Times New Roman" w:cstheme="minorHAnsi"/>
          <w:bCs/>
          <w:sz w:val="24"/>
          <w:szCs w:val="24"/>
          <w:u w:val="single"/>
        </w:rPr>
        <w:t>Evaluation Method</w:t>
      </w:r>
    </w:p>
    <w:p w:rsidR="007D716F" w:rsidRDefault="007D716F" w:rsidP="007D716F">
      <w:pPr>
        <w:spacing w:after="240"/>
        <w:rPr>
          <w:rFonts w:cstheme="minorHAnsi"/>
          <w:b/>
          <w:sz w:val="24"/>
          <w:szCs w:val="24"/>
        </w:rPr>
      </w:pPr>
      <w:r w:rsidRPr="007D716F">
        <w:rPr>
          <w:rFonts w:cstheme="minorHAnsi"/>
          <w:b/>
          <w:sz w:val="24"/>
          <w:szCs w:val="24"/>
        </w:rPr>
        <w:t xml:space="preserve">There are three midterm exams and one final exam. Each mid-term exam will count towards 20% of your grade, and the final exam </w:t>
      </w:r>
      <w:proofErr w:type="gramStart"/>
      <w:r w:rsidRPr="007D716F">
        <w:rPr>
          <w:rFonts w:cstheme="minorHAnsi"/>
          <w:b/>
          <w:sz w:val="24"/>
          <w:szCs w:val="24"/>
        </w:rPr>
        <w:t>will also</w:t>
      </w:r>
      <w:proofErr w:type="gramEnd"/>
      <w:r w:rsidRPr="007D716F">
        <w:rPr>
          <w:rFonts w:cstheme="minorHAnsi"/>
          <w:b/>
          <w:sz w:val="24"/>
          <w:szCs w:val="24"/>
        </w:rPr>
        <w:t xml:space="preserve"> count towards 20% of your grade. The remaining 20% of your grade </w:t>
      </w:r>
      <w:proofErr w:type="gramStart"/>
      <w:r w:rsidRPr="007D716F">
        <w:rPr>
          <w:rFonts w:cstheme="minorHAnsi"/>
          <w:b/>
          <w:sz w:val="24"/>
          <w:szCs w:val="24"/>
        </w:rPr>
        <w:t>will be determin</w:t>
      </w:r>
      <w:r w:rsidR="00E14C57">
        <w:rPr>
          <w:rFonts w:cstheme="minorHAnsi"/>
          <w:b/>
          <w:sz w:val="24"/>
          <w:szCs w:val="24"/>
        </w:rPr>
        <w:t>ed</w:t>
      </w:r>
      <w:proofErr w:type="gramEnd"/>
      <w:r w:rsidR="00E14C57">
        <w:rPr>
          <w:rFonts w:cstheme="minorHAnsi"/>
          <w:b/>
          <w:sz w:val="24"/>
          <w:szCs w:val="24"/>
        </w:rPr>
        <w:t xml:space="preserve"> by your homework grade and discussion grade.</w:t>
      </w:r>
      <w:r w:rsidRPr="007D716F">
        <w:rPr>
          <w:rFonts w:cstheme="minorHAnsi"/>
          <w:b/>
          <w:sz w:val="24"/>
          <w:szCs w:val="24"/>
        </w:rPr>
        <w:t xml:space="preserve"> Therefore, 80% of your grade </w:t>
      </w:r>
      <w:proofErr w:type="gramStart"/>
      <w:r w:rsidRPr="007D716F">
        <w:rPr>
          <w:rFonts w:cstheme="minorHAnsi"/>
          <w:b/>
          <w:sz w:val="24"/>
          <w:szCs w:val="24"/>
        </w:rPr>
        <w:t>will be determined</w:t>
      </w:r>
      <w:proofErr w:type="gramEnd"/>
      <w:r w:rsidRPr="007D716F">
        <w:rPr>
          <w:rFonts w:cstheme="minorHAnsi"/>
          <w:b/>
          <w:sz w:val="24"/>
          <w:szCs w:val="24"/>
        </w:rPr>
        <w:t xml:space="preserve"> by the four exams, and 20</w:t>
      </w:r>
      <w:r w:rsidR="00E14C57">
        <w:rPr>
          <w:rFonts w:cstheme="minorHAnsi"/>
          <w:b/>
          <w:sz w:val="24"/>
          <w:szCs w:val="24"/>
        </w:rPr>
        <w:t>% is determined by the homework and discussion grades.</w:t>
      </w:r>
      <w:r w:rsidRPr="007D716F">
        <w:rPr>
          <w:rFonts w:cstheme="minorHAnsi"/>
          <w:b/>
          <w:sz w:val="24"/>
          <w:szCs w:val="24"/>
        </w:rPr>
        <w:t xml:space="preserve"> Grades will be</w:t>
      </w:r>
      <w:r>
        <w:rPr>
          <w:rFonts w:cstheme="minorHAnsi"/>
          <w:b/>
          <w:sz w:val="24"/>
          <w:szCs w:val="24"/>
        </w:rPr>
        <w:t xml:space="preserve"> determined on a 10-point scale. </w:t>
      </w:r>
    </w:p>
    <w:p w:rsidR="000F752D" w:rsidRPr="007D716F" w:rsidRDefault="000F752D" w:rsidP="007D716F">
      <w:pPr>
        <w:spacing w:after="240"/>
        <w:rPr>
          <w:rFonts w:cstheme="minorHAnsi"/>
          <w:b/>
          <w:sz w:val="24"/>
          <w:szCs w:val="24"/>
        </w:rPr>
      </w:pPr>
    </w:p>
    <w:p w:rsidR="006E7B26" w:rsidRPr="006E7B26" w:rsidRDefault="006E7B26" w:rsidP="006E7B26">
      <w:pPr>
        <w:tabs>
          <w:tab w:val="left" w:pos="0"/>
        </w:tabs>
        <w:suppressAutoHyphens/>
        <w:spacing w:after="0" w:line="240" w:lineRule="auto"/>
        <w:jc w:val="center"/>
        <w:rPr>
          <w:rFonts w:eastAsia="Times New Roman" w:cstheme="minorHAnsi"/>
          <w:b/>
          <w:sz w:val="24"/>
          <w:szCs w:val="24"/>
        </w:rPr>
      </w:pPr>
    </w:p>
    <w:p w:rsidR="006E7B26" w:rsidRPr="006E7B26" w:rsidRDefault="006E7B26" w:rsidP="006E7B26">
      <w:pPr>
        <w:tabs>
          <w:tab w:val="left" w:pos="0"/>
        </w:tabs>
        <w:suppressAutoHyphens/>
        <w:spacing w:after="0" w:line="240" w:lineRule="auto"/>
        <w:jc w:val="center"/>
        <w:rPr>
          <w:rFonts w:eastAsia="Times New Roman" w:cstheme="minorHAnsi"/>
          <w:b/>
          <w:sz w:val="24"/>
          <w:szCs w:val="24"/>
        </w:rPr>
      </w:pPr>
      <w:r w:rsidRPr="006E7B26">
        <w:rPr>
          <w:rFonts w:eastAsia="Times New Roman" w:cstheme="minorHAnsi"/>
          <w:b/>
          <w:sz w:val="24"/>
          <w:szCs w:val="24"/>
        </w:rPr>
        <w:t>Additional Course Policies</w:t>
      </w:r>
    </w:p>
    <w:p w:rsidR="006E7B26" w:rsidRPr="006E7B26" w:rsidRDefault="006E7B26" w:rsidP="006E7B26">
      <w:pPr>
        <w:tabs>
          <w:tab w:val="left" w:pos="0"/>
        </w:tabs>
        <w:suppressAutoHyphens/>
        <w:spacing w:after="0" w:line="240" w:lineRule="auto"/>
        <w:rPr>
          <w:rFonts w:eastAsia="Times New Roman" w:cstheme="minorHAnsi"/>
          <w:sz w:val="24"/>
          <w:szCs w:val="24"/>
          <w:u w:val="single"/>
        </w:rPr>
      </w:pPr>
    </w:p>
    <w:p w:rsidR="006E7B26" w:rsidRPr="00347CA0" w:rsidRDefault="006E7B26" w:rsidP="005D1385">
      <w:pPr>
        <w:keepNext/>
        <w:tabs>
          <w:tab w:val="left" w:pos="720"/>
        </w:tabs>
        <w:spacing w:after="0" w:line="240" w:lineRule="auto"/>
        <w:outlineLvl w:val="0"/>
        <w:rPr>
          <w:rFonts w:eastAsia="Times New Roman" w:cstheme="minorHAnsi"/>
          <w:sz w:val="24"/>
          <w:szCs w:val="24"/>
        </w:rPr>
      </w:pPr>
      <w:r w:rsidRPr="00347CA0">
        <w:rPr>
          <w:rFonts w:eastAsia="Times New Roman" w:cstheme="minorHAnsi"/>
          <w:b/>
          <w:color w:val="44546A" w:themeColor="text2"/>
          <w:sz w:val="24"/>
          <w:szCs w:val="24"/>
          <w:u w:val="single"/>
        </w:rPr>
        <w:t>Missing</w:t>
      </w:r>
      <w:r w:rsidRPr="00347CA0">
        <w:rPr>
          <w:rFonts w:eastAsia="Times New Roman" w:cstheme="minorHAnsi"/>
          <w:sz w:val="24"/>
          <w:szCs w:val="24"/>
          <w:u w:val="single"/>
        </w:rPr>
        <w:t xml:space="preserve"> Exams</w:t>
      </w:r>
    </w:p>
    <w:p w:rsidR="00A843EB" w:rsidRDefault="007D716F" w:rsidP="00A843EB">
      <w:pPr>
        <w:spacing w:after="0" w:line="240" w:lineRule="auto"/>
        <w:rPr>
          <w:rFonts w:eastAsia="Times New Roman" w:cstheme="minorHAnsi"/>
          <w:b/>
          <w:sz w:val="24"/>
          <w:szCs w:val="24"/>
        </w:rPr>
      </w:pPr>
      <w:r>
        <w:rPr>
          <w:rFonts w:eastAsia="Times New Roman" w:cstheme="minorHAnsi"/>
          <w:b/>
          <w:sz w:val="24"/>
          <w:szCs w:val="24"/>
        </w:rPr>
        <w:t xml:space="preserve">Make-up exams </w:t>
      </w:r>
      <w:r w:rsidR="00A843EB">
        <w:rPr>
          <w:rFonts w:eastAsia="Times New Roman" w:cstheme="minorHAnsi"/>
          <w:b/>
          <w:sz w:val="24"/>
          <w:szCs w:val="24"/>
        </w:rPr>
        <w:t xml:space="preserve">will only be offered </w:t>
      </w:r>
      <w:r>
        <w:rPr>
          <w:rFonts w:eastAsia="Times New Roman" w:cstheme="minorHAnsi"/>
          <w:b/>
          <w:sz w:val="24"/>
          <w:szCs w:val="24"/>
        </w:rPr>
        <w:t xml:space="preserve">if documentation is provided to the instructor that offers a valid </w:t>
      </w:r>
      <w:r w:rsidR="00A843EB">
        <w:rPr>
          <w:rFonts w:eastAsia="Times New Roman" w:cstheme="minorHAnsi"/>
          <w:b/>
          <w:sz w:val="24"/>
          <w:szCs w:val="24"/>
        </w:rPr>
        <w:t>medical excuse or other documented emergency situation.</w:t>
      </w:r>
    </w:p>
    <w:p w:rsidR="00A843EB" w:rsidRDefault="00A843EB" w:rsidP="00A843EB">
      <w:pPr>
        <w:spacing w:after="0" w:line="240" w:lineRule="auto"/>
        <w:rPr>
          <w:rFonts w:eastAsia="Times New Roman" w:cstheme="minorHAnsi"/>
          <w:b/>
          <w:sz w:val="24"/>
          <w:szCs w:val="24"/>
        </w:rPr>
      </w:pPr>
    </w:p>
    <w:p w:rsidR="006E7B26" w:rsidRPr="00347CA0" w:rsidRDefault="006E7B26" w:rsidP="00A843EB">
      <w:pPr>
        <w:spacing w:after="0" w:line="240" w:lineRule="auto"/>
        <w:rPr>
          <w:rFonts w:eastAsia="Times New Roman" w:cstheme="minorHAnsi"/>
          <w:b/>
          <w:sz w:val="24"/>
          <w:szCs w:val="24"/>
          <w:u w:val="single"/>
        </w:rPr>
      </w:pPr>
      <w:r w:rsidRPr="00347CA0">
        <w:rPr>
          <w:rFonts w:eastAsia="Times New Roman" w:cstheme="minorHAnsi"/>
          <w:b/>
          <w:color w:val="44546A" w:themeColor="text2"/>
          <w:sz w:val="24"/>
          <w:szCs w:val="24"/>
          <w:u w:val="single"/>
        </w:rPr>
        <w:t>Late</w:t>
      </w:r>
      <w:r w:rsidRPr="00347CA0">
        <w:rPr>
          <w:rFonts w:eastAsia="Times New Roman" w:cstheme="minorHAnsi"/>
          <w:sz w:val="24"/>
          <w:szCs w:val="24"/>
          <w:u w:val="single"/>
        </w:rPr>
        <w:t xml:space="preserve"> Assignments</w:t>
      </w:r>
    </w:p>
    <w:p w:rsidR="006E7B26" w:rsidRPr="00A843EB" w:rsidRDefault="00A843EB" w:rsidP="006E7B26">
      <w:pPr>
        <w:spacing w:after="0" w:line="240" w:lineRule="auto"/>
        <w:rPr>
          <w:b/>
        </w:rPr>
      </w:pPr>
      <w:r w:rsidRPr="00A843EB">
        <w:rPr>
          <w:b/>
          <w:sz w:val="24"/>
        </w:rPr>
        <w:t xml:space="preserve">Late assignments </w:t>
      </w:r>
      <w:proofErr w:type="gramStart"/>
      <w:r w:rsidRPr="00A843EB">
        <w:rPr>
          <w:b/>
          <w:sz w:val="24"/>
        </w:rPr>
        <w:t>will not be accepted</w:t>
      </w:r>
      <w:proofErr w:type="gramEnd"/>
      <w:r w:rsidRPr="00A843EB">
        <w:rPr>
          <w:b/>
          <w:sz w:val="24"/>
        </w:rPr>
        <w:t xml:space="preserve">. </w:t>
      </w:r>
    </w:p>
    <w:p w:rsidR="000F752D" w:rsidRDefault="000F752D" w:rsidP="006E7B26">
      <w:pPr>
        <w:keepNext/>
        <w:spacing w:after="0" w:line="240" w:lineRule="auto"/>
        <w:outlineLvl w:val="0"/>
        <w:rPr>
          <w:rFonts w:eastAsia="Times New Roman" w:cstheme="minorHAnsi"/>
          <w:b/>
          <w:sz w:val="24"/>
          <w:szCs w:val="24"/>
        </w:rPr>
      </w:pPr>
    </w:p>
    <w:p w:rsidR="00222B11" w:rsidRDefault="00222B11" w:rsidP="00222B11">
      <w:pPr>
        <w:spacing w:after="240"/>
        <w:rPr>
          <w:rFonts w:ascii="Times New Roman" w:hAnsi="Times New Roman" w:cs="Times New Roman"/>
          <w:b/>
          <w:szCs w:val="24"/>
        </w:rPr>
      </w:pPr>
      <w:r w:rsidRPr="00AB08D6">
        <w:rPr>
          <w:rFonts w:ascii="Times New Roman" w:hAnsi="Times New Roman" w:cs="Times New Roman"/>
          <w:b/>
          <w:szCs w:val="24"/>
        </w:rPr>
        <w:t>THE INSTRUCTOR RESERVES THE RIGHT TO MAKE CHANGES TO THIS SYLLABUS AS NEEDED AND WITH NOTIFICATION TO STUDENTS</w:t>
      </w:r>
      <w:r w:rsidR="00A17979">
        <w:rPr>
          <w:rFonts w:ascii="Times New Roman" w:hAnsi="Times New Roman" w:cs="Times New Roman"/>
          <w:b/>
          <w:szCs w:val="24"/>
        </w:rPr>
        <w:t>.</w:t>
      </w:r>
    </w:p>
    <w:p w:rsidR="006E7B26" w:rsidRPr="005D1385" w:rsidRDefault="006E7B26" w:rsidP="005D1385">
      <w:pPr>
        <w:keepNext/>
        <w:tabs>
          <w:tab w:val="left" w:pos="720"/>
        </w:tabs>
        <w:spacing w:after="0" w:line="240" w:lineRule="auto"/>
        <w:outlineLvl w:val="0"/>
        <w:rPr>
          <w:rFonts w:eastAsia="Times New Roman" w:cstheme="minorHAnsi"/>
          <w:b/>
          <w:color w:val="44546A" w:themeColor="text2"/>
          <w:sz w:val="24"/>
          <w:szCs w:val="24"/>
          <w:u w:val="single"/>
        </w:rPr>
      </w:pPr>
      <w:r w:rsidRPr="005D1385">
        <w:rPr>
          <w:rFonts w:eastAsia="Times New Roman" w:cstheme="minorHAnsi"/>
          <w:b/>
          <w:color w:val="44546A" w:themeColor="text2"/>
          <w:sz w:val="24"/>
          <w:szCs w:val="24"/>
          <w:u w:val="single"/>
        </w:rPr>
        <w:t>Course Outline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13"/>
        <w:gridCol w:w="1745"/>
        <w:gridCol w:w="1486"/>
      </w:tblGrid>
      <w:tr w:rsidR="00DE185B" w:rsidRPr="009F1CB9" w:rsidTr="00EB49ED">
        <w:trPr>
          <w:cantSplit/>
          <w:trHeight w:val="144"/>
        </w:trPr>
        <w:tc>
          <w:tcPr>
            <w:tcW w:w="3271"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sidRPr="0017345F">
              <w:rPr>
                <w:rFonts w:ascii="Times New Roman" w:hAnsi="Times New Roman" w:cs="Times New Roman"/>
                <w:b/>
              </w:rPr>
              <w:t>Class Topic</w:t>
            </w:r>
          </w:p>
        </w:tc>
        <w:tc>
          <w:tcPr>
            <w:tcW w:w="934"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sidRPr="0017345F">
              <w:rPr>
                <w:rFonts w:ascii="Times New Roman" w:hAnsi="Times New Roman" w:cs="Times New Roman"/>
                <w:b/>
              </w:rPr>
              <w:t>Reading</w:t>
            </w:r>
          </w:p>
        </w:tc>
        <w:tc>
          <w:tcPr>
            <w:tcW w:w="795" w:type="pct"/>
            <w:shd w:val="solid" w:color="FFFFFF" w:fill="FFFF00"/>
          </w:tcPr>
          <w:p w:rsidR="00DE185B" w:rsidRPr="0017345F" w:rsidRDefault="009E2609" w:rsidP="00ED2710">
            <w:pPr>
              <w:spacing w:after="240"/>
              <w:contextualSpacing/>
              <w:rPr>
                <w:rFonts w:ascii="Times New Roman" w:hAnsi="Times New Roman" w:cs="Times New Roman"/>
                <w:b/>
              </w:rPr>
            </w:pPr>
            <w:r>
              <w:rPr>
                <w:rFonts w:ascii="Times New Roman" w:hAnsi="Times New Roman" w:cs="Times New Roman"/>
                <w:b/>
              </w:rPr>
              <w:t>Date</w:t>
            </w:r>
          </w:p>
        </w:tc>
      </w:tr>
      <w:tr w:rsidR="00DE185B" w:rsidRPr="009F1CB9" w:rsidTr="007F3D8D">
        <w:trPr>
          <w:cantSplit/>
          <w:trHeight w:val="390"/>
        </w:trPr>
        <w:tc>
          <w:tcPr>
            <w:tcW w:w="3271"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Pr>
                <w:rFonts w:ascii="Times New Roman" w:hAnsi="Times New Roman" w:cs="Times New Roman"/>
                <w:b/>
              </w:rPr>
              <w:t>Welcome to Economics!</w:t>
            </w:r>
          </w:p>
        </w:tc>
        <w:tc>
          <w:tcPr>
            <w:tcW w:w="934"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sidRPr="0017345F">
              <w:rPr>
                <w:rFonts w:ascii="Times New Roman" w:hAnsi="Times New Roman" w:cs="Times New Roman"/>
                <w:b/>
              </w:rPr>
              <w:t xml:space="preserve">Ch 1 </w:t>
            </w:r>
          </w:p>
          <w:p w:rsidR="00DE185B" w:rsidRPr="0017345F" w:rsidRDefault="00DE185B" w:rsidP="00ED2710">
            <w:pPr>
              <w:spacing w:after="240"/>
              <w:contextualSpacing/>
              <w:rPr>
                <w:rFonts w:ascii="Times New Roman" w:hAnsi="Times New Roman" w:cs="Times New Roman"/>
                <w:b/>
              </w:rPr>
            </w:pPr>
          </w:p>
        </w:tc>
        <w:tc>
          <w:tcPr>
            <w:tcW w:w="795" w:type="pct"/>
            <w:shd w:val="solid" w:color="FFFFFF" w:fill="FFFF00"/>
          </w:tcPr>
          <w:p w:rsidR="00DE185B" w:rsidRPr="0017345F" w:rsidRDefault="00E14C57" w:rsidP="00ED2710">
            <w:pPr>
              <w:spacing w:after="240"/>
              <w:contextualSpacing/>
              <w:rPr>
                <w:rFonts w:ascii="Times New Roman" w:hAnsi="Times New Roman" w:cs="Times New Roman"/>
                <w:b/>
              </w:rPr>
            </w:pPr>
            <w:r>
              <w:rPr>
                <w:rFonts w:ascii="Times New Roman" w:hAnsi="Times New Roman" w:cs="Times New Roman"/>
                <w:b/>
              </w:rPr>
              <w:t>January 15</w:t>
            </w:r>
          </w:p>
        </w:tc>
      </w:tr>
      <w:tr w:rsidR="00DE185B" w:rsidRPr="009F1CB9" w:rsidTr="00EB49ED">
        <w:trPr>
          <w:cantSplit/>
          <w:trHeight w:val="144"/>
        </w:trPr>
        <w:tc>
          <w:tcPr>
            <w:tcW w:w="3271"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Pr>
                <w:rFonts w:ascii="Times New Roman" w:hAnsi="Times New Roman" w:cs="Times New Roman"/>
                <w:b/>
              </w:rPr>
              <w:t>Choice in a World of Scarcity</w:t>
            </w:r>
          </w:p>
        </w:tc>
        <w:tc>
          <w:tcPr>
            <w:tcW w:w="934"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sidRPr="0017345F">
              <w:rPr>
                <w:rFonts w:ascii="Times New Roman" w:hAnsi="Times New Roman" w:cs="Times New Roman"/>
                <w:b/>
              </w:rPr>
              <w:t>Ch 2</w:t>
            </w:r>
          </w:p>
        </w:tc>
        <w:tc>
          <w:tcPr>
            <w:tcW w:w="795" w:type="pct"/>
            <w:shd w:val="solid" w:color="FFFFFF" w:fill="FFFF00"/>
          </w:tcPr>
          <w:p w:rsidR="00DE185B" w:rsidRPr="0017345F" w:rsidRDefault="00E14C57" w:rsidP="00ED2710">
            <w:pPr>
              <w:spacing w:after="240"/>
              <w:contextualSpacing/>
              <w:rPr>
                <w:rFonts w:ascii="Times New Roman" w:hAnsi="Times New Roman" w:cs="Times New Roman"/>
                <w:b/>
              </w:rPr>
            </w:pPr>
            <w:r>
              <w:rPr>
                <w:rFonts w:ascii="Times New Roman" w:hAnsi="Times New Roman" w:cs="Times New Roman"/>
                <w:b/>
              </w:rPr>
              <w:t>January 22</w:t>
            </w:r>
          </w:p>
        </w:tc>
      </w:tr>
      <w:tr w:rsidR="00DE185B" w:rsidRPr="009F1CB9" w:rsidTr="00EB49ED">
        <w:trPr>
          <w:cantSplit/>
          <w:trHeight w:val="144"/>
        </w:trPr>
        <w:tc>
          <w:tcPr>
            <w:tcW w:w="3271"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Pr>
                <w:rFonts w:ascii="Times New Roman" w:hAnsi="Times New Roman" w:cs="Times New Roman"/>
                <w:b/>
              </w:rPr>
              <w:t>Demand and Supply</w:t>
            </w:r>
          </w:p>
        </w:tc>
        <w:tc>
          <w:tcPr>
            <w:tcW w:w="934"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sidRPr="0017345F">
              <w:rPr>
                <w:rFonts w:ascii="Times New Roman" w:hAnsi="Times New Roman" w:cs="Times New Roman"/>
                <w:b/>
              </w:rPr>
              <w:t>Ch 3</w:t>
            </w:r>
          </w:p>
        </w:tc>
        <w:tc>
          <w:tcPr>
            <w:tcW w:w="795" w:type="pct"/>
            <w:shd w:val="solid" w:color="FFFFFF" w:fill="FFFF00"/>
          </w:tcPr>
          <w:p w:rsidR="00DE185B" w:rsidRPr="0017345F" w:rsidRDefault="00E14C57" w:rsidP="00ED2710">
            <w:pPr>
              <w:spacing w:after="240"/>
              <w:contextualSpacing/>
              <w:rPr>
                <w:rFonts w:ascii="Times New Roman" w:hAnsi="Times New Roman" w:cs="Times New Roman"/>
                <w:b/>
              </w:rPr>
            </w:pPr>
            <w:r>
              <w:rPr>
                <w:rFonts w:ascii="Times New Roman" w:hAnsi="Times New Roman" w:cs="Times New Roman"/>
                <w:b/>
              </w:rPr>
              <w:t>January 29</w:t>
            </w:r>
          </w:p>
        </w:tc>
      </w:tr>
      <w:tr w:rsidR="00DE185B" w:rsidRPr="009F1CB9" w:rsidTr="00EB49ED">
        <w:trPr>
          <w:cantSplit/>
          <w:trHeight w:val="144"/>
        </w:trPr>
        <w:tc>
          <w:tcPr>
            <w:tcW w:w="3271"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Pr>
                <w:rFonts w:ascii="Times New Roman" w:hAnsi="Times New Roman" w:cs="Times New Roman"/>
                <w:b/>
              </w:rPr>
              <w:t>Labor and Financial Markets</w:t>
            </w:r>
          </w:p>
        </w:tc>
        <w:tc>
          <w:tcPr>
            <w:tcW w:w="934"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sidRPr="0017345F">
              <w:rPr>
                <w:rFonts w:ascii="Times New Roman" w:hAnsi="Times New Roman" w:cs="Times New Roman"/>
                <w:b/>
              </w:rPr>
              <w:t xml:space="preserve">Ch </w:t>
            </w:r>
            <w:r>
              <w:rPr>
                <w:rFonts w:ascii="Times New Roman" w:hAnsi="Times New Roman" w:cs="Times New Roman"/>
                <w:b/>
              </w:rPr>
              <w:t>4</w:t>
            </w:r>
          </w:p>
        </w:tc>
        <w:tc>
          <w:tcPr>
            <w:tcW w:w="795" w:type="pct"/>
            <w:shd w:val="solid" w:color="FFFFFF" w:fill="FFFF00"/>
          </w:tcPr>
          <w:p w:rsidR="00DE185B" w:rsidRPr="0017345F" w:rsidRDefault="00E14C57" w:rsidP="00ED2710">
            <w:pPr>
              <w:spacing w:after="240"/>
              <w:contextualSpacing/>
              <w:rPr>
                <w:rFonts w:ascii="Times New Roman" w:hAnsi="Times New Roman" w:cs="Times New Roman"/>
                <w:b/>
              </w:rPr>
            </w:pPr>
            <w:r>
              <w:rPr>
                <w:rFonts w:ascii="Times New Roman" w:hAnsi="Times New Roman" w:cs="Times New Roman"/>
                <w:b/>
              </w:rPr>
              <w:t>February 5</w:t>
            </w:r>
          </w:p>
        </w:tc>
      </w:tr>
      <w:tr w:rsidR="00DE185B" w:rsidRPr="009F1CB9" w:rsidTr="00EB49ED">
        <w:trPr>
          <w:cantSplit/>
          <w:trHeight w:val="144"/>
        </w:trPr>
        <w:tc>
          <w:tcPr>
            <w:tcW w:w="3271" w:type="pct"/>
            <w:shd w:val="solid" w:color="FFFFFF" w:fill="FFFF00"/>
            <w:vAlign w:val="center"/>
          </w:tcPr>
          <w:p w:rsidR="00DE185B" w:rsidRDefault="00DE185B" w:rsidP="00ED2710">
            <w:pPr>
              <w:spacing w:after="240"/>
              <w:ind w:left="720"/>
              <w:contextualSpacing/>
              <w:rPr>
                <w:rFonts w:ascii="Times New Roman" w:hAnsi="Times New Roman" w:cs="Times New Roman"/>
                <w:b/>
              </w:rPr>
            </w:pPr>
            <w:r>
              <w:rPr>
                <w:rFonts w:ascii="Times New Roman" w:hAnsi="Times New Roman" w:cs="Times New Roman"/>
                <w:b/>
              </w:rPr>
              <w:t>Midterm #1</w:t>
            </w:r>
          </w:p>
        </w:tc>
        <w:tc>
          <w:tcPr>
            <w:tcW w:w="934"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p>
        </w:tc>
        <w:tc>
          <w:tcPr>
            <w:tcW w:w="795" w:type="pct"/>
            <w:shd w:val="solid" w:color="FFFFFF" w:fill="FFFF00"/>
          </w:tcPr>
          <w:p w:rsidR="00DE185B" w:rsidRPr="0017345F" w:rsidRDefault="00E14C57" w:rsidP="00ED2710">
            <w:pPr>
              <w:spacing w:after="240"/>
              <w:contextualSpacing/>
              <w:rPr>
                <w:rFonts w:ascii="Times New Roman" w:hAnsi="Times New Roman" w:cs="Times New Roman"/>
                <w:b/>
              </w:rPr>
            </w:pPr>
            <w:r>
              <w:rPr>
                <w:rFonts w:ascii="Times New Roman" w:hAnsi="Times New Roman" w:cs="Times New Roman"/>
                <w:b/>
              </w:rPr>
              <w:t>February 12</w:t>
            </w:r>
          </w:p>
        </w:tc>
      </w:tr>
      <w:tr w:rsidR="00DE185B" w:rsidRPr="009F1CB9" w:rsidTr="00EB49ED">
        <w:trPr>
          <w:cantSplit/>
          <w:trHeight w:val="144"/>
        </w:trPr>
        <w:tc>
          <w:tcPr>
            <w:tcW w:w="3271"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Pr>
                <w:rFonts w:ascii="Times New Roman" w:hAnsi="Times New Roman" w:cs="Times New Roman"/>
                <w:b/>
              </w:rPr>
              <w:t>Elasticity</w:t>
            </w:r>
          </w:p>
        </w:tc>
        <w:tc>
          <w:tcPr>
            <w:tcW w:w="934" w:type="pct"/>
            <w:shd w:val="solid" w:color="FFFFFF" w:fill="FFFF00"/>
            <w:vAlign w:val="center"/>
          </w:tcPr>
          <w:p w:rsidR="00DE185B" w:rsidRPr="0017345F" w:rsidRDefault="00DE185B" w:rsidP="00ED2710">
            <w:pPr>
              <w:spacing w:after="240"/>
              <w:contextualSpacing/>
              <w:rPr>
                <w:rFonts w:ascii="Times New Roman" w:hAnsi="Times New Roman" w:cs="Times New Roman"/>
                <w:b/>
              </w:rPr>
            </w:pPr>
            <w:r w:rsidRPr="0017345F">
              <w:rPr>
                <w:rFonts w:ascii="Times New Roman" w:hAnsi="Times New Roman" w:cs="Times New Roman"/>
                <w:b/>
              </w:rPr>
              <w:t xml:space="preserve">Ch </w:t>
            </w:r>
            <w:r>
              <w:rPr>
                <w:rFonts w:ascii="Times New Roman" w:hAnsi="Times New Roman" w:cs="Times New Roman"/>
                <w:b/>
              </w:rPr>
              <w:t>5</w:t>
            </w:r>
          </w:p>
        </w:tc>
        <w:tc>
          <w:tcPr>
            <w:tcW w:w="795" w:type="pct"/>
            <w:shd w:val="solid" w:color="FFFFFF" w:fill="FFFF00"/>
          </w:tcPr>
          <w:p w:rsidR="00DE185B" w:rsidRPr="0017345F" w:rsidRDefault="00D90104" w:rsidP="00ED2710">
            <w:pPr>
              <w:spacing w:after="240"/>
              <w:contextualSpacing/>
              <w:rPr>
                <w:rFonts w:ascii="Times New Roman" w:hAnsi="Times New Roman" w:cs="Times New Roman"/>
                <w:b/>
              </w:rPr>
            </w:pPr>
            <w:r>
              <w:rPr>
                <w:rFonts w:ascii="Times New Roman" w:hAnsi="Times New Roman" w:cs="Times New Roman"/>
                <w:b/>
              </w:rPr>
              <w:t>February 12</w:t>
            </w:r>
          </w:p>
        </w:tc>
      </w:tr>
      <w:tr w:rsidR="00CE3AEE" w:rsidRPr="009F1CB9" w:rsidTr="00EB49ED">
        <w:trPr>
          <w:cantSplit/>
          <w:trHeight w:val="144"/>
        </w:trPr>
        <w:tc>
          <w:tcPr>
            <w:tcW w:w="3271" w:type="pct"/>
            <w:shd w:val="solid" w:color="FFFFFF" w:fill="FFFF00"/>
            <w:vAlign w:val="center"/>
          </w:tcPr>
          <w:p w:rsidR="00CE3AEE" w:rsidRDefault="00CE3AEE" w:rsidP="00EB49ED">
            <w:pPr>
              <w:spacing w:after="240"/>
              <w:contextualSpacing/>
              <w:rPr>
                <w:rFonts w:ascii="Times New Roman" w:hAnsi="Times New Roman" w:cs="Times New Roman"/>
                <w:b/>
              </w:rPr>
            </w:pPr>
            <w:r>
              <w:rPr>
                <w:rFonts w:ascii="Times New Roman" w:hAnsi="Times New Roman" w:cs="Times New Roman"/>
                <w:b/>
              </w:rPr>
              <w:t>Consumer Choices</w:t>
            </w:r>
          </w:p>
        </w:tc>
        <w:tc>
          <w:tcPr>
            <w:tcW w:w="934" w:type="pct"/>
            <w:shd w:val="solid" w:color="FFFFFF" w:fill="FFFF00"/>
            <w:vAlign w:val="center"/>
          </w:tcPr>
          <w:p w:rsidR="00CE3AEE" w:rsidRPr="0017345F" w:rsidRDefault="00CE3AEE" w:rsidP="00EB49ED">
            <w:pPr>
              <w:spacing w:after="240"/>
              <w:contextualSpacing/>
              <w:rPr>
                <w:rFonts w:ascii="Times New Roman" w:hAnsi="Times New Roman" w:cs="Times New Roman"/>
                <w:b/>
              </w:rPr>
            </w:pPr>
            <w:r>
              <w:rPr>
                <w:rFonts w:ascii="Times New Roman" w:hAnsi="Times New Roman" w:cs="Times New Roman"/>
                <w:b/>
              </w:rPr>
              <w:t>Ch 6</w:t>
            </w:r>
          </w:p>
        </w:tc>
        <w:tc>
          <w:tcPr>
            <w:tcW w:w="795" w:type="pct"/>
            <w:shd w:val="solid" w:color="FFFFFF" w:fill="FFFF00"/>
          </w:tcPr>
          <w:p w:rsidR="00CE3AEE" w:rsidRDefault="00D90104" w:rsidP="00EB49ED">
            <w:pPr>
              <w:spacing w:after="240"/>
              <w:contextualSpacing/>
              <w:rPr>
                <w:rFonts w:ascii="Times New Roman" w:hAnsi="Times New Roman" w:cs="Times New Roman"/>
                <w:b/>
              </w:rPr>
            </w:pPr>
            <w:r>
              <w:rPr>
                <w:rFonts w:ascii="Times New Roman" w:hAnsi="Times New Roman" w:cs="Times New Roman"/>
                <w:b/>
              </w:rPr>
              <w:t>February 19</w:t>
            </w:r>
          </w:p>
        </w:tc>
      </w:tr>
      <w:tr w:rsidR="00EB49ED" w:rsidRPr="009F1CB9" w:rsidTr="00EB49ED">
        <w:trPr>
          <w:cantSplit/>
          <w:trHeight w:val="144"/>
        </w:trPr>
        <w:tc>
          <w:tcPr>
            <w:tcW w:w="3271" w:type="pct"/>
            <w:shd w:val="solid" w:color="FFFFFF" w:fill="FFFF00"/>
            <w:vAlign w:val="center"/>
          </w:tcPr>
          <w:p w:rsidR="00EB49ED" w:rsidRPr="0017345F" w:rsidRDefault="00EB49ED" w:rsidP="00EB49ED">
            <w:pPr>
              <w:spacing w:after="240"/>
              <w:contextualSpacing/>
              <w:rPr>
                <w:rFonts w:ascii="Times New Roman" w:hAnsi="Times New Roman" w:cs="Times New Roman"/>
                <w:b/>
              </w:rPr>
            </w:pPr>
            <w:r>
              <w:rPr>
                <w:rFonts w:ascii="Times New Roman" w:hAnsi="Times New Roman" w:cs="Times New Roman"/>
                <w:b/>
              </w:rPr>
              <w:t>International Trade</w:t>
            </w:r>
          </w:p>
        </w:tc>
        <w:tc>
          <w:tcPr>
            <w:tcW w:w="934" w:type="pct"/>
            <w:shd w:val="solid" w:color="FFFFFF" w:fill="FFFF00"/>
            <w:vAlign w:val="center"/>
          </w:tcPr>
          <w:p w:rsidR="00EB49ED" w:rsidRPr="0017345F" w:rsidRDefault="00EB49ED" w:rsidP="00EB49ED">
            <w:pPr>
              <w:spacing w:after="240"/>
              <w:contextualSpacing/>
              <w:rPr>
                <w:rFonts w:ascii="Times New Roman" w:hAnsi="Times New Roman" w:cs="Times New Roman"/>
                <w:b/>
              </w:rPr>
            </w:pPr>
            <w:r w:rsidRPr="0017345F">
              <w:rPr>
                <w:rFonts w:ascii="Times New Roman" w:hAnsi="Times New Roman" w:cs="Times New Roman"/>
                <w:b/>
              </w:rPr>
              <w:t xml:space="preserve">Ch </w:t>
            </w:r>
            <w:r>
              <w:rPr>
                <w:rFonts w:ascii="Times New Roman" w:hAnsi="Times New Roman" w:cs="Times New Roman"/>
                <w:b/>
              </w:rPr>
              <w:t>19</w:t>
            </w:r>
          </w:p>
        </w:tc>
        <w:tc>
          <w:tcPr>
            <w:tcW w:w="795" w:type="pct"/>
            <w:shd w:val="solid" w:color="FFFFFF" w:fill="FFFF00"/>
          </w:tcPr>
          <w:p w:rsidR="00EB49ED" w:rsidRPr="0017345F" w:rsidRDefault="00D90104" w:rsidP="00EB49ED">
            <w:pPr>
              <w:spacing w:after="240"/>
              <w:contextualSpacing/>
              <w:rPr>
                <w:rFonts w:ascii="Times New Roman" w:hAnsi="Times New Roman" w:cs="Times New Roman"/>
                <w:b/>
              </w:rPr>
            </w:pPr>
            <w:r>
              <w:rPr>
                <w:rFonts w:ascii="Times New Roman" w:hAnsi="Times New Roman" w:cs="Times New Roman"/>
                <w:b/>
              </w:rPr>
              <w:t>February 26</w:t>
            </w:r>
          </w:p>
        </w:tc>
      </w:tr>
      <w:tr w:rsidR="00D90104" w:rsidRPr="009F1CB9" w:rsidTr="00EB49ED">
        <w:trPr>
          <w:cantSplit/>
          <w:trHeight w:val="144"/>
        </w:trPr>
        <w:tc>
          <w:tcPr>
            <w:tcW w:w="3271"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Globalization and Protectionism</w:t>
            </w:r>
          </w:p>
        </w:tc>
        <w:tc>
          <w:tcPr>
            <w:tcW w:w="934"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Ch 20</w:t>
            </w:r>
          </w:p>
        </w:tc>
        <w:tc>
          <w:tcPr>
            <w:tcW w:w="795" w:type="pct"/>
            <w:shd w:val="solid" w:color="FFFFFF" w:fill="FFFF00"/>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March 4</w:t>
            </w:r>
          </w:p>
        </w:tc>
      </w:tr>
      <w:tr w:rsidR="00D90104" w:rsidRPr="009F1CB9" w:rsidTr="00EB49ED">
        <w:trPr>
          <w:cantSplit/>
          <w:trHeight w:val="144"/>
        </w:trPr>
        <w:tc>
          <w:tcPr>
            <w:tcW w:w="3271" w:type="pct"/>
            <w:shd w:val="solid" w:color="FFFFFF" w:fill="FFFF00"/>
            <w:vAlign w:val="center"/>
          </w:tcPr>
          <w:p w:rsidR="00D90104" w:rsidRDefault="00D90104" w:rsidP="00D90104">
            <w:pPr>
              <w:spacing w:after="240"/>
              <w:ind w:left="720"/>
              <w:contextualSpacing/>
              <w:rPr>
                <w:rFonts w:ascii="Times New Roman" w:hAnsi="Times New Roman" w:cs="Times New Roman"/>
                <w:b/>
              </w:rPr>
            </w:pPr>
            <w:r>
              <w:rPr>
                <w:rFonts w:ascii="Times New Roman" w:hAnsi="Times New Roman" w:cs="Times New Roman"/>
                <w:b/>
              </w:rPr>
              <w:t>Spring Break – No Class</w:t>
            </w:r>
          </w:p>
        </w:tc>
        <w:tc>
          <w:tcPr>
            <w:tcW w:w="934" w:type="pct"/>
            <w:shd w:val="solid" w:color="FFFFFF" w:fill="FFFF00"/>
            <w:vAlign w:val="center"/>
          </w:tcPr>
          <w:p w:rsidR="00D90104" w:rsidRDefault="00D90104" w:rsidP="00D90104">
            <w:pPr>
              <w:spacing w:after="240"/>
              <w:contextualSpacing/>
              <w:rPr>
                <w:rFonts w:ascii="Times New Roman" w:hAnsi="Times New Roman" w:cs="Times New Roman"/>
                <w:b/>
              </w:rPr>
            </w:pPr>
          </w:p>
        </w:tc>
        <w:tc>
          <w:tcPr>
            <w:tcW w:w="795" w:type="pct"/>
            <w:shd w:val="solid" w:color="FFFFFF" w:fill="FFFF00"/>
          </w:tcPr>
          <w:p w:rsidR="00D90104" w:rsidRDefault="00D90104" w:rsidP="00D90104">
            <w:pPr>
              <w:spacing w:after="240"/>
              <w:contextualSpacing/>
              <w:rPr>
                <w:rFonts w:ascii="Times New Roman" w:hAnsi="Times New Roman" w:cs="Times New Roman"/>
                <w:b/>
              </w:rPr>
            </w:pPr>
            <w:r>
              <w:rPr>
                <w:rFonts w:ascii="Times New Roman" w:hAnsi="Times New Roman" w:cs="Times New Roman"/>
                <w:b/>
              </w:rPr>
              <w:t>March 11</w:t>
            </w:r>
          </w:p>
        </w:tc>
      </w:tr>
      <w:tr w:rsidR="00D90104" w:rsidRPr="009F1CB9" w:rsidTr="00EB49ED">
        <w:trPr>
          <w:cantSplit/>
          <w:trHeight w:val="144"/>
        </w:trPr>
        <w:tc>
          <w:tcPr>
            <w:tcW w:w="3271" w:type="pct"/>
            <w:shd w:val="solid" w:color="FFFFFF" w:fill="FFFF00"/>
            <w:vAlign w:val="center"/>
          </w:tcPr>
          <w:p w:rsidR="00D90104" w:rsidRDefault="00D90104" w:rsidP="00D90104">
            <w:pPr>
              <w:spacing w:after="240"/>
              <w:ind w:left="720"/>
              <w:contextualSpacing/>
              <w:rPr>
                <w:rFonts w:ascii="Times New Roman" w:hAnsi="Times New Roman" w:cs="Times New Roman"/>
                <w:b/>
              </w:rPr>
            </w:pPr>
            <w:r>
              <w:rPr>
                <w:rFonts w:ascii="Times New Roman" w:hAnsi="Times New Roman" w:cs="Times New Roman"/>
                <w:b/>
              </w:rPr>
              <w:t>Midterm #2</w:t>
            </w:r>
          </w:p>
        </w:tc>
        <w:tc>
          <w:tcPr>
            <w:tcW w:w="934" w:type="pct"/>
            <w:shd w:val="solid" w:color="FFFFFF" w:fill="FFFF00"/>
            <w:vAlign w:val="center"/>
          </w:tcPr>
          <w:p w:rsidR="00D90104" w:rsidRDefault="00D90104" w:rsidP="00D90104">
            <w:pPr>
              <w:spacing w:after="240"/>
              <w:contextualSpacing/>
              <w:rPr>
                <w:rFonts w:ascii="Times New Roman" w:hAnsi="Times New Roman" w:cs="Times New Roman"/>
                <w:b/>
              </w:rPr>
            </w:pPr>
          </w:p>
        </w:tc>
        <w:tc>
          <w:tcPr>
            <w:tcW w:w="795" w:type="pct"/>
            <w:shd w:val="solid" w:color="FFFFFF" w:fill="FFFF00"/>
          </w:tcPr>
          <w:p w:rsidR="00D90104" w:rsidRDefault="00D90104" w:rsidP="00D90104">
            <w:pPr>
              <w:spacing w:after="240"/>
              <w:contextualSpacing/>
              <w:rPr>
                <w:rFonts w:ascii="Times New Roman" w:hAnsi="Times New Roman" w:cs="Times New Roman"/>
                <w:b/>
              </w:rPr>
            </w:pPr>
            <w:r>
              <w:rPr>
                <w:rFonts w:ascii="Times New Roman" w:hAnsi="Times New Roman" w:cs="Times New Roman"/>
                <w:b/>
              </w:rPr>
              <w:t>March 18</w:t>
            </w:r>
          </w:p>
        </w:tc>
      </w:tr>
      <w:tr w:rsidR="00D90104" w:rsidRPr="009F1CB9" w:rsidTr="00EB49ED">
        <w:trPr>
          <w:cantSplit/>
          <w:trHeight w:val="144"/>
        </w:trPr>
        <w:tc>
          <w:tcPr>
            <w:tcW w:w="3271"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Cost and Industry Structure</w:t>
            </w:r>
          </w:p>
        </w:tc>
        <w:tc>
          <w:tcPr>
            <w:tcW w:w="934"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sidRPr="0017345F">
              <w:rPr>
                <w:rFonts w:ascii="Times New Roman" w:hAnsi="Times New Roman" w:cs="Times New Roman"/>
                <w:b/>
              </w:rPr>
              <w:t xml:space="preserve">Ch </w:t>
            </w:r>
            <w:r>
              <w:rPr>
                <w:rFonts w:ascii="Times New Roman" w:hAnsi="Times New Roman" w:cs="Times New Roman"/>
                <w:b/>
              </w:rPr>
              <w:t>7</w:t>
            </w:r>
          </w:p>
        </w:tc>
        <w:tc>
          <w:tcPr>
            <w:tcW w:w="795" w:type="pct"/>
            <w:shd w:val="solid" w:color="FFFFFF" w:fill="FFFF00"/>
          </w:tcPr>
          <w:p w:rsidR="00D90104" w:rsidRDefault="00D90104" w:rsidP="00D90104">
            <w:pPr>
              <w:spacing w:after="240"/>
              <w:contextualSpacing/>
              <w:rPr>
                <w:rFonts w:ascii="Times New Roman" w:hAnsi="Times New Roman" w:cs="Times New Roman"/>
                <w:b/>
              </w:rPr>
            </w:pPr>
            <w:r>
              <w:rPr>
                <w:rFonts w:ascii="Times New Roman" w:hAnsi="Times New Roman" w:cs="Times New Roman"/>
                <w:b/>
              </w:rPr>
              <w:t>March 18</w:t>
            </w:r>
          </w:p>
        </w:tc>
      </w:tr>
      <w:tr w:rsidR="00D90104" w:rsidRPr="009F1CB9" w:rsidTr="00EB49ED">
        <w:trPr>
          <w:cantSplit/>
          <w:trHeight w:val="144"/>
        </w:trPr>
        <w:tc>
          <w:tcPr>
            <w:tcW w:w="3271"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Perfect Competition</w:t>
            </w:r>
          </w:p>
        </w:tc>
        <w:tc>
          <w:tcPr>
            <w:tcW w:w="934"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Ch 8</w:t>
            </w:r>
          </w:p>
        </w:tc>
        <w:tc>
          <w:tcPr>
            <w:tcW w:w="795" w:type="pct"/>
            <w:shd w:val="solid" w:color="FFFFFF" w:fill="FFFF00"/>
          </w:tcPr>
          <w:p w:rsidR="00D90104" w:rsidRDefault="00D90104" w:rsidP="00D90104">
            <w:pPr>
              <w:spacing w:after="240"/>
              <w:contextualSpacing/>
              <w:rPr>
                <w:rFonts w:ascii="Times New Roman" w:hAnsi="Times New Roman" w:cs="Times New Roman"/>
                <w:b/>
              </w:rPr>
            </w:pPr>
            <w:r>
              <w:rPr>
                <w:rFonts w:ascii="Times New Roman" w:hAnsi="Times New Roman" w:cs="Times New Roman"/>
                <w:b/>
              </w:rPr>
              <w:t>March 25</w:t>
            </w:r>
          </w:p>
        </w:tc>
      </w:tr>
      <w:tr w:rsidR="00D90104" w:rsidRPr="009F1CB9" w:rsidTr="00EB49ED">
        <w:trPr>
          <w:cantSplit/>
          <w:trHeight w:val="144"/>
        </w:trPr>
        <w:tc>
          <w:tcPr>
            <w:tcW w:w="3271"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Monopoly</w:t>
            </w:r>
          </w:p>
        </w:tc>
        <w:tc>
          <w:tcPr>
            <w:tcW w:w="934"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sidRPr="0017345F">
              <w:rPr>
                <w:rFonts w:ascii="Times New Roman" w:hAnsi="Times New Roman" w:cs="Times New Roman"/>
                <w:b/>
              </w:rPr>
              <w:t xml:space="preserve">Ch </w:t>
            </w:r>
            <w:r>
              <w:rPr>
                <w:rFonts w:ascii="Times New Roman" w:hAnsi="Times New Roman" w:cs="Times New Roman"/>
                <w:b/>
              </w:rPr>
              <w:t>9</w:t>
            </w:r>
          </w:p>
        </w:tc>
        <w:tc>
          <w:tcPr>
            <w:tcW w:w="795" w:type="pct"/>
            <w:shd w:val="solid" w:color="FFFFFF" w:fill="FFFF00"/>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April 1</w:t>
            </w:r>
          </w:p>
        </w:tc>
      </w:tr>
      <w:tr w:rsidR="00D90104" w:rsidRPr="009F1CB9" w:rsidTr="00EB49ED">
        <w:trPr>
          <w:cantSplit/>
          <w:trHeight w:val="144"/>
        </w:trPr>
        <w:tc>
          <w:tcPr>
            <w:tcW w:w="3271"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Monopolistic Competition and Oligopoly</w:t>
            </w:r>
          </w:p>
        </w:tc>
        <w:tc>
          <w:tcPr>
            <w:tcW w:w="934"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Ch 10</w:t>
            </w:r>
          </w:p>
        </w:tc>
        <w:tc>
          <w:tcPr>
            <w:tcW w:w="795" w:type="pct"/>
            <w:shd w:val="solid" w:color="FFFFFF" w:fill="FFFF00"/>
          </w:tcPr>
          <w:p w:rsidR="00D90104" w:rsidRDefault="00D90104" w:rsidP="00D90104">
            <w:pPr>
              <w:spacing w:after="240"/>
              <w:contextualSpacing/>
              <w:rPr>
                <w:rFonts w:ascii="Times New Roman" w:hAnsi="Times New Roman" w:cs="Times New Roman"/>
                <w:b/>
              </w:rPr>
            </w:pPr>
            <w:r>
              <w:rPr>
                <w:rFonts w:ascii="Times New Roman" w:hAnsi="Times New Roman" w:cs="Times New Roman"/>
                <w:b/>
              </w:rPr>
              <w:t>April 8</w:t>
            </w:r>
          </w:p>
        </w:tc>
      </w:tr>
      <w:tr w:rsidR="00D90104" w:rsidRPr="009F1CB9" w:rsidTr="00EB49ED">
        <w:trPr>
          <w:cantSplit/>
          <w:trHeight w:val="144"/>
        </w:trPr>
        <w:tc>
          <w:tcPr>
            <w:tcW w:w="3271" w:type="pct"/>
            <w:shd w:val="solid" w:color="FFFFFF" w:fill="FFFF00"/>
            <w:vAlign w:val="center"/>
          </w:tcPr>
          <w:p w:rsidR="00D90104" w:rsidRPr="0017345F" w:rsidRDefault="00D90104" w:rsidP="00D90104">
            <w:pPr>
              <w:spacing w:after="240"/>
              <w:ind w:left="720"/>
              <w:contextualSpacing/>
              <w:rPr>
                <w:rFonts w:ascii="Times New Roman" w:hAnsi="Times New Roman" w:cs="Times New Roman"/>
                <w:b/>
              </w:rPr>
            </w:pPr>
            <w:r w:rsidRPr="0017345F">
              <w:rPr>
                <w:rFonts w:ascii="Times New Roman" w:hAnsi="Times New Roman" w:cs="Times New Roman"/>
                <w:b/>
              </w:rPr>
              <w:t>Midterm #</w:t>
            </w:r>
            <w:r>
              <w:rPr>
                <w:rFonts w:ascii="Times New Roman" w:hAnsi="Times New Roman" w:cs="Times New Roman"/>
                <w:b/>
              </w:rPr>
              <w:t>3</w:t>
            </w:r>
          </w:p>
        </w:tc>
        <w:tc>
          <w:tcPr>
            <w:tcW w:w="934"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p>
        </w:tc>
        <w:tc>
          <w:tcPr>
            <w:tcW w:w="795" w:type="pct"/>
            <w:shd w:val="solid" w:color="FFFFFF" w:fill="FFFF00"/>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April 15</w:t>
            </w:r>
          </w:p>
        </w:tc>
      </w:tr>
      <w:tr w:rsidR="00D90104" w:rsidRPr="009F1CB9" w:rsidTr="00EB49ED">
        <w:trPr>
          <w:cantSplit/>
          <w:trHeight w:val="144"/>
        </w:trPr>
        <w:tc>
          <w:tcPr>
            <w:tcW w:w="3271" w:type="pct"/>
            <w:shd w:val="solid" w:color="FFFFFF" w:fill="FFFF00"/>
            <w:vAlign w:val="center"/>
          </w:tcPr>
          <w:p w:rsidR="00D90104" w:rsidRDefault="00D90104" w:rsidP="00D90104">
            <w:pPr>
              <w:spacing w:after="240"/>
              <w:contextualSpacing/>
              <w:rPr>
                <w:rFonts w:ascii="Times New Roman" w:hAnsi="Times New Roman" w:cs="Times New Roman"/>
                <w:b/>
              </w:rPr>
            </w:pPr>
            <w:r>
              <w:rPr>
                <w:rFonts w:ascii="Times New Roman" w:hAnsi="Times New Roman" w:cs="Times New Roman"/>
                <w:b/>
              </w:rPr>
              <w:t>Environmental Protection and Negative Externalities</w:t>
            </w:r>
          </w:p>
        </w:tc>
        <w:tc>
          <w:tcPr>
            <w:tcW w:w="934"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Ch. 12</w:t>
            </w:r>
          </w:p>
        </w:tc>
        <w:tc>
          <w:tcPr>
            <w:tcW w:w="795" w:type="pct"/>
            <w:shd w:val="solid" w:color="FFFFFF" w:fill="FFFF00"/>
          </w:tcPr>
          <w:p w:rsidR="00D90104" w:rsidRDefault="00D90104" w:rsidP="00D90104">
            <w:pPr>
              <w:spacing w:after="240"/>
              <w:contextualSpacing/>
              <w:rPr>
                <w:rFonts w:ascii="Times New Roman" w:hAnsi="Times New Roman" w:cs="Times New Roman"/>
                <w:b/>
              </w:rPr>
            </w:pPr>
            <w:r>
              <w:rPr>
                <w:rFonts w:ascii="Times New Roman" w:hAnsi="Times New Roman" w:cs="Times New Roman"/>
                <w:b/>
              </w:rPr>
              <w:t>April 15</w:t>
            </w:r>
          </w:p>
        </w:tc>
      </w:tr>
      <w:tr w:rsidR="00D90104" w:rsidRPr="009F1CB9" w:rsidTr="00EB49ED">
        <w:trPr>
          <w:cantSplit/>
          <w:trHeight w:val="144"/>
        </w:trPr>
        <w:tc>
          <w:tcPr>
            <w:tcW w:w="3271"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Pr>
                <w:rFonts w:ascii="Times New Roman" w:hAnsi="Times New Roman" w:cs="Times New Roman"/>
                <w:b/>
              </w:rPr>
              <w:t>Positive Externalities, Public goods, and Public Choice</w:t>
            </w:r>
          </w:p>
        </w:tc>
        <w:tc>
          <w:tcPr>
            <w:tcW w:w="934" w:type="pct"/>
            <w:shd w:val="solid" w:color="FFFFFF" w:fill="FFFF00"/>
            <w:vAlign w:val="center"/>
          </w:tcPr>
          <w:p w:rsidR="00D90104" w:rsidRPr="0017345F" w:rsidRDefault="00D90104" w:rsidP="00D90104">
            <w:pPr>
              <w:spacing w:after="240"/>
              <w:contextualSpacing/>
              <w:rPr>
                <w:rFonts w:ascii="Times New Roman" w:hAnsi="Times New Roman" w:cs="Times New Roman"/>
                <w:b/>
              </w:rPr>
            </w:pPr>
            <w:r w:rsidRPr="0017345F">
              <w:rPr>
                <w:rFonts w:ascii="Times New Roman" w:hAnsi="Times New Roman" w:cs="Times New Roman"/>
                <w:b/>
              </w:rPr>
              <w:t>C</w:t>
            </w:r>
            <w:r w:rsidR="00467B4D">
              <w:rPr>
                <w:rFonts w:ascii="Times New Roman" w:hAnsi="Times New Roman" w:cs="Times New Roman"/>
                <w:b/>
              </w:rPr>
              <w:t>h</w:t>
            </w:r>
            <w:r>
              <w:rPr>
                <w:rFonts w:ascii="Times New Roman" w:hAnsi="Times New Roman" w:cs="Times New Roman"/>
                <w:b/>
              </w:rPr>
              <w:t>. 13 &amp; 18</w:t>
            </w:r>
          </w:p>
        </w:tc>
        <w:tc>
          <w:tcPr>
            <w:tcW w:w="795" w:type="pct"/>
            <w:shd w:val="solid" w:color="FFFFFF" w:fill="FFFF00"/>
          </w:tcPr>
          <w:p w:rsidR="00D90104" w:rsidRDefault="00D90104" w:rsidP="00D90104">
            <w:pPr>
              <w:spacing w:after="240"/>
              <w:contextualSpacing/>
              <w:rPr>
                <w:rFonts w:ascii="Times New Roman" w:hAnsi="Times New Roman" w:cs="Times New Roman"/>
                <w:b/>
              </w:rPr>
            </w:pPr>
            <w:r>
              <w:rPr>
                <w:rFonts w:ascii="Times New Roman" w:hAnsi="Times New Roman" w:cs="Times New Roman"/>
                <w:b/>
              </w:rPr>
              <w:t>April 22</w:t>
            </w:r>
          </w:p>
        </w:tc>
      </w:tr>
      <w:tr w:rsidR="00D90104" w:rsidRPr="009F1CB9" w:rsidTr="00EB49ED">
        <w:trPr>
          <w:cantSplit/>
          <w:trHeight w:val="144"/>
        </w:trPr>
        <w:tc>
          <w:tcPr>
            <w:tcW w:w="3271" w:type="pct"/>
            <w:shd w:val="solid" w:color="FFFFFF" w:fill="FFFF00"/>
            <w:vAlign w:val="center"/>
          </w:tcPr>
          <w:p w:rsidR="00D90104" w:rsidRDefault="00D90104" w:rsidP="00D90104">
            <w:pPr>
              <w:spacing w:after="240"/>
              <w:ind w:left="720"/>
              <w:contextualSpacing/>
              <w:rPr>
                <w:rFonts w:ascii="Times New Roman" w:hAnsi="Times New Roman" w:cs="Times New Roman"/>
                <w:b/>
              </w:rPr>
            </w:pPr>
            <w:r>
              <w:rPr>
                <w:rFonts w:ascii="Times New Roman" w:hAnsi="Times New Roman" w:cs="Times New Roman"/>
                <w:b/>
              </w:rPr>
              <w:t xml:space="preserve">Final Exam </w:t>
            </w:r>
          </w:p>
        </w:tc>
        <w:tc>
          <w:tcPr>
            <w:tcW w:w="1729" w:type="pct"/>
            <w:gridSpan w:val="2"/>
            <w:shd w:val="solid" w:color="FFFFFF" w:fill="FFFF00"/>
            <w:vAlign w:val="center"/>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
              <w:gridCol w:w="36"/>
            </w:tblGrid>
            <w:tr w:rsidR="00D90104" w:rsidRPr="00EB49ED" w:rsidTr="00EB49ED">
              <w:tc>
                <w:tcPr>
                  <w:tcW w:w="0" w:type="auto"/>
                  <w:tcBorders>
                    <w:top w:val="outset" w:sz="6" w:space="0" w:color="auto"/>
                    <w:left w:val="outset" w:sz="6" w:space="0" w:color="auto"/>
                    <w:bottom w:val="outset" w:sz="6" w:space="0" w:color="auto"/>
                    <w:right w:val="outset" w:sz="6" w:space="0" w:color="auto"/>
                  </w:tcBorders>
                  <w:vAlign w:val="center"/>
                  <w:hideMark/>
                </w:tcPr>
                <w:p w:rsidR="00D90104" w:rsidRPr="00EB49ED" w:rsidRDefault="00D90104" w:rsidP="00D9010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90104" w:rsidRPr="00EB49ED" w:rsidRDefault="00D90104" w:rsidP="00D90104">
                  <w:pPr>
                    <w:spacing w:before="100" w:beforeAutospacing="1" w:after="100" w:afterAutospacing="1" w:line="240" w:lineRule="auto"/>
                    <w:rPr>
                      <w:rFonts w:ascii="Times New Roman" w:eastAsia="Times New Roman" w:hAnsi="Times New Roman" w:cs="Times New Roman"/>
                      <w:sz w:val="24"/>
                      <w:szCs w:val="24"/>
                    </w:rPr>
                  </w:pPr>
                </w:p>
              </w:tc>
            </w:tr>
          </w:tbl>
          <w:p w:rsidR="00D90104" w:rsidRPr="0017345F" w:rsidRDefault="00467B4D" w:rsidP="00467B4D">
            <w:pPr>
              <w:spacing w:after="240"/>
              <w:contextualSpacing/>
              <w:rPr>
                <w:rFonts w:ascii="Times New Roman" w:hAnsi="Times New Roman" w:cs="Times New Roman"/>
                <w:b/>
              </w:rPr>
            </w:pPr>
            <w:r>
              <w:rPr>
                <w:rFonts w:ascii="Times New Roman" w:hAnsi="Times New Roman" w:cs="Times New Roman"/>
                <w:b/>
              </w:rPr>
              <w:t>W: May 6</w:t>
            </w:r>
            <w:r w:rsidR="00D90104">
              <w:rPr>
                <w:rFonts w:ascii="Times New Roman" w:hAnsi="Times New Roman" w:cs="Times New Roman"/>
                <w:b/>
              </w:rPr>
              <w:t xml:space="preserve"> (7:00 PM– 9:30 PM)</w:t>
            </w:r>
          </w:p>
        </w:tc>
      </w:tr>
    </w:tbl>
    <w:p w:rsidR="00D90104" w:rsidRDefault="00D90104" w:rsidP="00873DA9">
      <w:pPr>
        <w:spacing w:after="0" w:line="240" w:lineRule="auto"/>
        <w:rPr>
          <w:rFonts w:eastAsia="Times New Roman" w:cstheme="minorHAnsi"/>
          <w:b/>
          <w:color w:val="44546A" w:themeColor="text2"/>
          <w:sz w:val="24"/>
          <w:szCs w:val="24"/>
          <w:u w:val="single"/>
        </w:rPr>
      </w:pPr>
    </w:p>
    <w:p w:rsidR="00F16B16" w:rsidRDefault="00F16B16" w:rsidP="00873DA9">
      <w:pPr>
        <w:spacing w:after="0" w:line="240" w:lineRule="auto"/>
        <w:rPr>
          <w:rFonts w:eastAsia="Times New Roman" w:cstheme="minorHAnsi"/>
          <w:b/>
          <w:color w:val="44546A" w:themeColor="text2"/>
          <w:sz w:val="24"/>
          <w:szCs w:val="24"/>
          <w:u w:val="single"/>
        </w:rPr>
      </w:pPr>
    </w:p>
    <w:p w:rsidR="00873DA9" w:rsidRDefault="007E488B" w:rsidP="00873DA9">
      <w:pPr>
        <w:spacing w:after="0" w:line="240" w:lineRule="auto"/>
        <w:rPr>
          <w:rFonts w:eastAsia="Times New Roman" w:cstheme="minorHAnsi"/>
          <w:b/>
          <w:color w:val="44546A" w:themeColor="text2"/>
          <w:sz w:val="24"/>
          <w:szCs w:val="24"/>
          <w:u w:val="single"/>
        </w:rPr>
      </w:pPr>
      <w:r>
        <w:rPr>
          <w:rFonts w:eastAsia="Times New Roman" w:cstheme="minorHAnsi"/>
          <w:b/>
          <w:color w:val="44546A" w:themeColor="text2"/>
          <w:sz w:val="24"/>
          <w:szCs w:val="24"/>
          <w:u w:val="single"/>
        </w:rPr>
        <w:t>Textbook</w:t>
      </w:r>
    </w:p>
    <w:p w:rsidR="007E488B" w:rsidRDefault="007E488B" w:rsidP="00873DA9">
      <w:pPr>
        <w:spacing w:after="0" w:line="240" w:lineRule="auto"/>
        <w:rPr>
          <w:rFonts w:ascii="Times New Roman" w:hAnsi="Times New Roman" w:cs="Times New Roman"/>
          <w:szCs w:val="24"/>
        </w:rPr>
      </w:pPr>
      <w:r w:rsidRPr="00873DA9">
        <w:rPr>
          <w:rFonts w:cstheme="minorHAnsi"/>
          <w:b/>
          <w:sz w:val="24"/>
          <w:szCs w:val="24"/>
        </w:rPr>
        <w:t>The textbook for this class is open access, which means that it is available free of charge to students in a variety of sources and a few premium sources such as:</w:t>
      </w:r>
      <w:r w:rsidRPr="00873DA9">
        <w:rPr>
          <w:rFonts w:ascii="Times New Roman" w:hAnsi="Times New Roman" w:cs="Times New Roman"/>
          <w:sz w:val="24"/>
          <w:szCs w:val="24"/>
        </w:rPr>
        <w:t xml:space="preserve"> </w:t>
      </w:r>
    </w:p>
    <w:p w:rsidR="007E488B" w:rsidRPr="00873DA9" w:rsidRDefault="00297302" w:rsidP="007E488B">
      <w:pPr>
        <w:pStyle w:val="ListParagraph"/>
        <w:numPr>
          <w:ilvl w:val="0"/>
          <w:numId w:val="4"/>
        </w:numPr>
        <w:spacing w:after="240"/>
        <w:rPr>
          <w:rFonts w:asciiTheme="minorHAnsi" w:hAnsiTheme="minorHAnsi" w:cstheme="minorHAnsi"/>
          <w:b/>
          <w:sz w:val="24"/>
          <w:szCs w:val="24"/>
        </w:rPr>
      </w:pPr>
      <w:hyperlink r:id="rId9" w:history="1">
        <w:r w:rsidR="007E488B" w:rsidRPr="00873DA9">
          <w:rPr>
            <w:rStyle w:val="Hyperlink"/>
            <w:rFonts w:asciiTheme="minorHAnsi" w:hAnsiTheme="minorHAnsi" w:cstheme="minorHAnsi"/>
            <w:b/>
            <w:sz w:val="24"/>
            <w:szCs w:val="24"/>
          </w:rPr>
          <w:t>P</w:t>
        </w:r>
        <w:r w:rsidR="007E488B" w:rsidRPr="00873DA9">
          <w:rPr>
            <w:rStyle w:val="Hyperlink"/>
            <w:rFonts w:asciiTheme="minorHAnsi" w:hAnsiTheme="minorHAnsi" w:cstheme="minorHAnsi"/>
            <w:b/>
            <w:sz w:val="24"/>
            <w:szCs w:val="24"/>
          </w:rPr>
          <w:t>D</w:t>
        </w:r>
        <w:r w:rsidR="007E488B" w:rsidRPr="00873DA9">
          <w:rPr>
            <w:rStyle w:val="Hyperlink"/>
            <w:rFonts w:asciiTheme="minorHAnsi" w:hAnsiTheme="minorHAnsi" w:cstheme="minorHAnsi"/>
            <w:b/>
            <w:sz w:val="24"/>
            <w:szCs w:val="24"/>
          </w:rPr>
          <w:t xml:space="preserve">F </w:t>
        </w:r>
      </w:hyperlink>
      <w:r w:rsidR="007E488B" w:rsidRPr="00873DA9">
        <w:rPr>
          <w:rFonts w:asciiTheme="minorHAnsi" w:hAnsiTheme="minorHAnsi" w:cstheme="minorHAnsi"/>
          <w:b/>
          <w:sz w:val="24"/>
          <w:szCs w:val="24"/>
        </w:rPr>
        <w:t>- Download a PDF of the book. (Free)</w:t>
      </w:r>
    </w:p>
    <w:p w:rsidR="007E488B" w:rsidRPr="00873DA9" w:rsidRDefault="00297302" w:rsidP="007E488B">
      <w:pPr>
        <w:pStyle w:val="ListParagraph"/>
        <w:numPr>
          <w:ilvl w:val="0"/>
          <w:numId w:val="4"/>
        </w:numPr>
        <w:spacing w:after="240"/>
        <w:rPr>
          <w:rFonts w:asciiTheme="minorHAnsi" w:hAnsiTheme="minorHAnsi" w:cstheme="minorHAnsi"/>
          <w:b/>
          <w:sz w:val="24"/>
          <w:szCs w:val="24"/>
        </w:rPr>
      </w:pPr>
      <w:hyperlink r:id="rId10" w:history="1">
        <w:r w:rsidR="007E488B" w:rsidRPr="00873DA9">
          <w:rPr>
            <w:rStyle w:val="Hyperlink"/>
            <w:rFonts w:asciiTheme="minorHAnsi" w:hAnsiTheme="minorHAnsi" w:cstheme="minorHAnsi"/>
            <w:b/>
            <w:sz w:val="24"/>
            <w:szCs w:val="24"/>
          </w:rPr>
          <w:t>Web View</w:t>
        </w:r>
      </w:hyperlink>
      <w:r w:rsidR="007E488B" w:rsidRPr="00873DA9">
        <w:rPr>
          <w:rFonts w:asciiTheme="minorHAnsi" w:hAnsiTheme="minorHAnsi" w:cstheme="minorHAnsi"/>
          <w:b/>
          <w:sz w:val="24"/>
          <w:szCs w:val="24"/>
        </w:rPr>
        <w:t xml:space="preserve"> - Read live on the web. (Free)</w:t>
      </w:r>
    </w:p>
    <w:p w:rsidR="007E488B" w:rsidRPr="00873DA9" w:rsidRDefault="00297302" w:rsidP="007E488B">
      <w:pPr>
        <w:pStyle w:val="ListParagraph"/>
        <w:numPr>
          <w:ilvl w:val="0"/>
          <w:numId w:val="4"/>
        </w:numPr>
        <w:spacing w:after="240"/>
        <w:rPr>
          <w:rFonts w:asciiTheme="minorHAnsi" w:hAnsiTheme="minorHAnsi" w:cstheme="minorHAnsi"/>
          <w:b/>
          <w:sz w:val="24"/>
          <w:szCs w:val="24"/>
        </w:rPr>
      </w:pPr>
      <w:hyperlink r:id="rId11" w:history="1">
        <w:r w:rsidR="007E488B" w:rsidRPr="00873DA9">
          <w:rPr>
            <w:rStyle w:val="Hyperlink"/>
            <w:rFonts w:asciiTheme="minorHAnsi" w:hAnsiTheme="minorHAnsi" w:cstheme="minorHAnsi"/>
            <w:b/>
            <w:sz w:val="24"/>
            <w:szCs w:val="24"/>
          </w:rPr>
          <w:t>Print</w:t>
        </w:r>
      </w:hyperlink>
      <w:r w:rsidR="007E488B" w:rsidRPr="00873DA9">
        <w:rPr>
          <w:rFonts w:asciiTheme="minorHAnsi" w:hAnsiTheme="minorHAnsi" w:cstheme="minorHAnsi"/>
          <w:b/>
          <w:sz w:val="24"/>
          <w:szCs w:val="24"/>
        </w:rPr>
        <w:t xml:space="preserve"> - Obtain a professionally printed copy. Available </w:t>
      </w:r>
      <w:r w:rsidR="00873DA9">
        <w:rPr>
          <w:rFonts w:asciiTheme="minorHAnsi" w:hAnsiTheme="minorHAnsi" w:cstheme="minorHAnsi"/>
          <w:b/>
          <w:sz w:val="24"/>
          <w:szCs w:val="24"/>
        </w:rPr>
        <w:t xml:space="preserve">on </w:t>
      </w:r>
      <w:hyperlink r:id="rId12" w:history="1">
        <w:r w:rsidR="00873DA9" w:rsidRPr="00873DA9">
          <w:rPr>
            <w:rStyle w:val="Hyperlink"/>
            <w:rFonts w:asciiTheme="minorHAnsi" w:hAnsiTheme="minorHAnsi" w:cstheme="minorHAnsi"/>
            <w:b/>
            <w:sz w:val="24"/>
            <w:szCs w:val="24"/>
          </w:rPr>
          <w:t>Amazon</w:t>
        </w:r>
      </w:hyperlink>
      <w:r w:rsidR="00873DA9" w:rsidRPr="00873DA9">
        <w:rPr>
          <w:rFonts w:asciiTheme="minorHAnsi" w:hAnsiTheme="minorHAnsi" w:cstheme="minorHAnsi"/>
          <w:b/>
          <w:sz w:val="24"/>
          <w:szCs w:val="24"/>
        </w:rPr>
        <w:t>:</w:t>
      </w:r>
      <w:r w:rsidR="007F3D8D">
        <w:rPr>
          <w:rFonts w:asciiTheme="minorHAnsi" w:hAnsiTheme="minorHAnsi" w:cstheme="minorHAnsi"/>
          <w:b/>
          <w:sz w:val="24"/>
          <w:szCs w:val="24"/>
        </w:rPr>
        <w:t xml:space="preserve"> $27.08 – as of 12/11/2019</w:t>
      </w:r>
    </w:p>
    <w:p w:rsidR="007E488B" w:rsidRPr="00873DA9" w:rsidRDefault="007E488B" w:rsidP="007E488B">
      <w:pPr>
        <w:spacing w:after="240"/>
        <w:rPr>
          <w:rFonts w:cstheme="minorHAnsi"/>
          <w:b/>
          <w:sz w:val="24"/>
          <w:szCs w:val="24"/>
        </w:rPr>
      </w:pPr>
      <w:r w:rsidRPr="00873DA9">
        <w:rPr>
          <w:rFonts w:cstheme="minorHAnsi"/>
          <w:b/>
          <w:sz w:val="24"/>
          <w:szCs w:val="24"/>
        </w:rPr>
        <w:t xml:space="preserve">More information can be found </w:t>
      </w:r>
      <w:proofErr w:type="gramStart"/>
      <w:r w:rsidRPr="00873DA9">
        <w:rPr>
          <w:rFonts w:cstheme="minorHAnsi"/>
          <w:b/>
          <w:sz w:val="24"/>
          <w:szCs w:val="24"/>
        </w:rPr>
        <w:t>at:</w:t>
      </w:r>
      <w:proofErr w:type="gramEnd"/>
      <w:r w:rsidRPr="00873DA9">
        <w:rPr>
          <w:rFonts w:cstheme="minorHAnsi"/>
          <w:b/>
          <w:sz w:val="24"/>
          <w:szCs w:val="24"/>
        </w:rPr>
        <w:t xml:space="preserve"> </w:t>
      </w:r>
      <w:hyperlink r:id="rId13" w:history="1">
        <w:r w:rsidRPr="00873DA9">
          <w:rPr>
            <w:rStyle w:val="Hyperlink"/>
            <w:rFonts w:cstheme="minorHAnsi"/>
            <w:b/>
            <w:sz w:val="24"/>
            <w:szCs w:val="24"/>
          </w:rPr>
          <w:t>https://openstaxcollege.org/textbooks/principles-of-microeconomics</w:t>
        </w:r>
      </w:hyperlink>
    </w:p>
    <w:p w:rsidR="004A52CC" w:rsidRDefault="007E488B" w:rsidP="001F5A59">
      <w:pPr>
        <w:spacing w:after="240"/>
        <w:rPr>
          <w:rFonts w:cstheme="minorHAnsi"/>
          <w:b/>
          <w:sz w:val="24"/>
          <w:szCs w:val="24"/>
        </w:rPr>
      </w:pPr>
      <w:r w:rsidRPr="00873DA9">
        <w:rPr>
          <w:rFonts w:cstheme="minorHAnsi"/>
          <w:b/>
          <w:sz w:val="24"/>
          <w:szCs w:val="24"/>
        </w:rPr>
        <w:t>In addition, students may want to</w:t>
      </w:r>
      <w:r w:rsidR="007B39F8">
        <w:rPr>
          <w:rFonts w:cstheme="minorHAnsi"/>
          <w:b/>
          <w:sz w:val="24"/>
          <w:szCs w:val="24"/>
        </w:rPr>
        <w:t xml:space="preserve"> download the app on their</w:t>
      </w:r>
      <w:r w:rsidRPr="00873DA9">
        <w:rPr>
          <w:rFonts w:cstheme="minorHAnsi"/>
          <w:b/>
          <w:sz w:val="24"/>
          <w:szCs w:val="24"/>
        </w:rPr>
        <w:t xml:space="preserve"> tablets and smart phones. The app is available for both iOS and Android devices and is known as </w:t>
      </w:r>
      <w:proofErr w:type="spellStart"/>
      <w:r w:rsidRPr="00873DA9">
        <w:rPr>
          <w:rFonts w:cstheme="minorHAnsi"/>
          <w:b/>
          <w:sz w:val="24"/>
          <w:szCs w:val="24"/>
        </w:rPr>
        <w:t>Openstax</w:t>
      </w:r>
      <w:proofErr w:type="spellEnd"/>
      <w:r w:rsidRPr="00873DA9">
        <w:rPr>
          <w:rFonts w:cstheme="minorHAnsi"/>
          <w:b/>
          <w:sz w:val="24"/>
          <w:szCs w:val="24"/>
        </w:rPr>
        <w:t xml:space="preserve"> College. This route is probably the best option, and users who do not have a tablet can take the money saved from not buying a textbook and use it to purchase a tablet. This is only a suggestion; a tablet is not required for the class. </w:t>
      </w:r>
    </w:p>
    <w:p w:rsidR="003A0340" w:rsidRDefault="003A0340" w:rsidP="003A0340">
      <w:pPr>
        <w:spacing w:after="0" w:line="240" w:lineRule="auto"/>
        <w:rPr>
          <w:rFonts w:eastAsia="Times New Roman" w:cstheme="minorHAnsi"/>
          <w:b/>
          <w:color w:val="44546A" w:themeColor="text2"/>
          <w:sz w:val="24"/>
          <w:szCs w:val="24"/>
          <w:u w:val="single"/>
        </w:rPr>
      </w:pPr>
      <w:r>
        <w:rPr>
          <w:rFonts w:eastAsia="Times New Roman" w:cstheme="minorHAnsi"/>
          <w:b/>
          <w:color w:val="44546A" w:themeColor="text2"/>
          <w:sz w:val="24"/>
          <w:szCs w:val="24"/>
          <w:u w:val="single"/>
        </w:rPr>
        <w:t>Homework</w:t>
      </w:r>
    </w:p>
    <w:p w:rsidR="007B39F8" w:rsidRPr="000F752D" w:rsidRDefault="003A0340" w:rsidP="001F5A59">
      <w:pPr>
        <w:spacing w:after="240"/>
        <w:rPr>
          <w:rFonts w:cstheme="minorHAnsi"/>
          <w:b/>
          <w:sz w:val="24"/>
          <w:szCs w:val="24"/>
        </w:rPr>
      </w:pPr>
      <w:r>
        <w:rPr>
          <w:rFonts w:cstheme="minorHAnsi"/>
          <w:b/>
          <w:sz w:val="24"/>
          <w:szCs w:val="24"/>
        </w:rPr>
        <w:t xml:space="preserve">We will use Sapling Learning for weekly homework assignments. We have 15 weeks and 15 homework assignments in total. Students will have one week to complete each assignment with a due date on every Sunday at 11:59 pm. </w:t>
      </w:r>
      <w:r w:rsidR="000F752D">
        <w:rPr>
          <w:rFonts w:cstheme="minorHAnsi"/>
          <w:b/>
          <w:sz w:val="24"/>
          <w:szCs w:val="24"/>
        </w:rPr>
        <w:t>I will drop your lowest two homework assignm</w:t>
      </w:r>
      <w:bookmarkStart w:id="0" w:name="_GoBack"/>
      <w:bookmarkEnd w:id="0"/>
      <w:r w:rsidR="000F752D">
        <w:rPr>
          <w:rFonts w:cstheme="minorHAnsi"/>
          <w:b/>
          <w:sz w:val="24"/>
          <w:szCs w:val="24"/>
        </w:rPr>
        <w:t>ents.</w:t>
      </w:r>
    </w:p>
    <w:p w:rsidR="007B39F8" w:rsidRDefault="007B39F8" w:rsidP="007B39F8">
      <w:pPr>
        <w:spacing w:after="0" w:line="240" w:lineRule="auto"/>
        <w:rPr>
          <w:rFonts w:eastAsia="Times New Roman" w:cstheme="minorHAnsi"/>
          <w:b/>
          <w:color w:val="44546A" w:themeColor="text2"/>
          <w:sz w:val="24"/>
          <w:szCs w:val="24"/>
          <w:u w:val="single"/>
        </w:rPr>
      </w:pPr>
      <w:r>
        <w:rPr>
          <w:rFonts w:eastAsia="Times New Roman" w:cstheme="minorHAnsi"/>
          <w:b/>
          <w:color w:val="44546A" w:themeColor="text2"/>
          <w:sz w:val="24"/>
          <w:szCs w:val="24"/>
          <w:u w:val="single"/>
        </w:rPr>
        <w:t>Packback</w:t>
      </w:r>
    </w:p>
    <w:p w:rsidR="007B39F8" w:rsidRPr="001F5A59" w:rsidRDefault="007B39F8" w:rsidP="001F5A59">
      <w:pPr>
        <w:spacing w:after="240"/>
        <w:rPr>
          <w:rFonts w:cstheme="minorHAnsi"/>
          <w:b/>
          <w:sz w:val="24"/>
          <w:szCs w:val="24"/>
        </w:rPr>
      </w:pPr>
      <w:r>
        <w:rPr>
          <w:rFonts w:cstheme="minorHAnsi"/>
          <w:b/>
          <w:sz w:val="24"/>
          <w:szCs w:val="24"/>
        </w:rPr>
        <w:t xml:space="preserve">We will use </w:t>
      </w:r>
      <w:r>
        <w:rPr>
          <w:rFonts w:cstheme="minorHAnsi"/>
          <w:b/>
          <w:sz w:val="24"/>
          <w:szCs w:val="24"/>
        </w:rPr>
        <w:t>Packback</w:t>
      </w:r>
      <w:r>
        <w:rPr>
          <w:rFonts w:cstheme="minorHAnsi"/>
          <w:b/>
          <w:sz w:val="24"/>
          <w:szCs w:val="24"/>
        </w:rPr>
        <w:t xml:space="preserve"> for weekly </w:t>
      </w:r>
      <w:r>
        <w:rPr>
          <w:rFonts w:cstheme="minorHAnsi"/>
          <w:b/>
          <w:sz w:val="24"/>
          <w:szCs w:val="24"/>
        </w:rPr>
        <w:t xml:space="preserve">discussion </w:t>
      </w:r>
      <w:r>
        <w:rPr>
          <w:rFonts w:cstheme="minorHAnsi"/>
          <w:b/>
          <w:sz w:val="24"/>
          <w:szCs w:val="24"/>
        </w:rPr>
        <w:t xml:space="preserve">assignments. </w:t>
      </w:r>
      <w:r>
        <w:rPr>
          <w:rFonts w:cstheme="minorHAnsi"/>
          <w:b/>
          <w:sz w:val="24"/>
          <w:szCs w:val="24"/>
        </w:rPr>
        <w:t xml:space="preserve">Every week, students must ask </w:t>
      </w:r>
      <w:proofErr w:type="gramStart"/>
      <w:r>
        <w:rPr>
          <w:rFonts w:cstheme="minorHAnsi"/>
          <w:b/>
          <w:sz w:val="24"/>
          <w:szCs w:val="24"/>
        </w:rPr>
        <w:t>1</w:t>
      </w:r>
      <w:proofErr w:type="gramEnd"/>
      <w:r>
        <w:rPr>
          <w:rFonts w:cstheme="minorHAnsi"/>
          <w:b/>
          <w:sz w:val="24"/>
          <w:szCs w:val="24"/>
        </w:rPr>
        <w:t xml:space="preserve"> question and respond to 2 questions. The questions and responses should be related to the each week’s material. </w:t>
      </w:r>
      <w:r>
        <w:rPr>
          <w:rFonts w:cstheme="minorHAnsi"/>
          <w:b/>
          <w:sz w:val="24"/>
          <w:szCs w:val="24"/>
        </w:rPr>
        <w:t xml:space="preserve">Students will have one week to complete </w:t>
      </w:r>
      <w:r>
        <w:rPr>
          <w:rFonts w:cstheme="minorHAnsi"/>
          <w:b/>
          <w:sz w:val="24"/>
          <w:szCs w:val="24"/>
        </w:rPr>
        <w:t xml:space="preserve">the discussion </w:t>
      </w:r>
      <w:r>
        <w:rPr>
          <w:rFonts w:cstheme="minorHAnsi"/>
          <w:b/>
          <w:sz w:val="24"/>
          <w:szCs w:val="24"/>
        </w:rPr>
        <w:t>assignment</w:t>
      </w:r>
      <w:r>
        <w:rPr>
          <w:rFonts w:cstheme="minorHAnsi"/>
          <w:b/>
          <w:sz w:val="24"/>
          <w:szCs w:val="24"/>
        </w:rPr>
        <w:t>s</w:t>
      </w:r>
      <w:r>
        <w:rPr>
          <w:rFonts w:cstheme="minorHAnsi"/>
          <w:b/>
          <w:sz w:val="24"/>
          <w:szCs w:val="24"/>
        </w:rPr>
        <w:t xml:space="preserve"> with a due date on every Sunday at 11:59 pm. </w:t>
      </w:r>
    </w:p>
    <w:p w:rsidR="006E7B26" w:rsidRPr="001F5A59" w:rsidRDefault="006E7B26" w:rsidP="001F5A59">
      <w:pPr>
        <w:keepNext/>
        <w:tabs>
          <w:tab w:val="left" w:pos="720"/>
        </w:tabs>
        <w:spacing w:after="0" w:line="240" w:lineRule="auto"/>
        <w:outlineLvl w:val="0"/>
        <w:rPr>
          <w:rFonts w:eastAsia="Times New Roman" w:cstheme="minorHAnsi"/>
          <w:b/>
          <w:color w:val="44546A" w:themeColor="text2"/>
          <w:sz w:val="24"/>
          <w:szCs w:val="24"/>
          <w:u w:val="single"/>
        </w:rPr>
      </w:pPr>
      <w:r w:rsidRPr="001F5A59">
        <w:rPr>
          <w:rFonts w:eastAsia="Times New Roman" w:cstheme="minorHAnsi"/>
          <w:b/>
          <w:color w:val="44546A" w:themeColor="text2"/>
          <w:sz w:val="24"/>
          <w:szCs w:val="24"/>
          <w:u w:val="single"/>
        </w:rPr>
        <w:t>Code of Academic Integrity Policy Statement</w:t>
      </w:r>
    </w:p>
    <w:p w:rsidR="006E7B26" w:rsidRPr="001F5A59" w:rsidRDefault="006E7B26" w:rsidP="006E7B26">
      <w:pPr>
        <w:autoSpaceDE w:val="0"/>
        <w:autoSpaceDN w:val="0"/>
        <w:adjustRightInd w:val="0"/>
        <w:spacing w:after="0" w:line="240" w:lineRule="auto"/>
        <w:rPr>
          <w:rFonts w:cstheme="minorHAnsi"/>
          <w:b/>
          <w:color w:val="000000"/>
          <w:sz w:val="24"/>
          <w:szCs w:val="24"/>
        </w:rPr>
      </w:pPr>
      <w:r w:rsidRPr="001F5A59">
        <w:rPr>
          <w:rFonts w:cstheme="minorHAnsi"/>
          <w:b/>
          <w:iCs/>
          <w:color w:val="000000"/>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4" w:history="1">
        <w:r w:rsidRPr="001F5A59">
          <w:rPr>
            <w:rFonts w:cstheme="minorHAnsi"/>
            <w:b/>
            <w:iCs/>
            <w:color w:val="0563C1" w:themeColor="hyperlink"/>
            <w:sz w:val="24"/>
            <w:szCs w:val="24"/>
            <w:u w:val="single"/>
          </w:rPr>
          <w:t>University Regulation 4.001</w:t>
        </w:r>
      </w:hyperlink>
      <w:r w:rsidRPr="001F5A59">
        <w:rPr>
          <w:rFonts w:cstheme="minorHAnsi"/>
          <w:b/>
          <w:iCs/>
          <w:color w:val="000000"/>
          <w:sz w:val="24"/>
          <w:szCs w:val="24"/>
        </w:rPr>
        <w:t xml:space="preserve">. </w:t>
      </w:r>
    </w:p>
    <w:p w:rsidR="006E7B26" w:rsidRPr="00347CA0" w:rsidRDefault="006E7B26" w:rsidP="006E7B26">
      <w:pPr>
        <w:spacing w:after="0" w:line="240" w:lineRule="auto"/>
        <w:rPr>
          <w:rFonts w:eastAsia="Times New Roman" w:cstheme="minorHAnsi"/>
          <w:sz w:val="24"/>
          <w:szCs w:val="24"/>
          <w:u w:val="single"/>
        </w:rPr>
      </w:pPr>
    </w:p>
    <w:p w:rsidR="000C7C97" w:rsidRPr="00341817" w:rsidRDefault="000C7C97" w:rsidP="00341817">
      <w:pPr>
        <w:keepNext/>
        <w:tabs>
          <w:tab w:val="left" w:pos="720"/>
        </w:tabs>
        <w:spacing w:after="0" w:line="240" w:lineRule="auto"/>
        <w:outlineLvl w:val="0"/>
        <w:rPr>
          <w:rFonts w:eastAsia="Times New Roman" w:cstheme="minorHAnsi"/>
          <w:b/>
          <w:color w:val="44546A" w:themeColor="text2"/>
          <w:sz w:val="24"/>
          <w:szCs w:val="24"/>
          <w:u w:val="single"/>
        </w:rPr>
      </w:pPr>
      <w:r w:rsidRPr="00341817">
        <w:rPr>
          <w:rFonts w:eastAsia="Times New Roman" w:cstheme="minorHAnsi"/>
          <w:b/>
          <w:color w:val="44546A" w:themeColor="text2"/>
          <w:sz w:val="24"/>
          <w:szCs w:val="24"/>
          <w:u w:val="single"/>
        </w:rPr>
        <w:t>DISABILITY/ACCESSIBILITY POLICY STATEMENT</w:t>
      </w:r>
    </w:p>
    <w:p w:rsidR="000C7C97" w:rsidRPr="00341817" w:rsidRDefault="000C7C97" w:rsidP="000C7C97">
      <w:pPr>
        <w:rPr>
          <w:rFonts w:cs="Times New Roman"/>
          <w:b/>
          <w:color w:val="000000"/>
          <w:sz w:val="24"/>
        </w:rPr>
      </w:pPr>
      <w:r w:rsidRPr="00341817">
        <w:rPr>
          <w:rFonts w:cs="Times New Roman"/>
          <w:b/>
          <w:sz w:val="24"/>
        </w:rPr>
        <w:t>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110 (561-799-8585) —and follow all SAS procedures.</w:t>
      </w:r>
      <w:r w:rsidRPr="00341817">
        <w:rPr>
          <w:rFonts w:cs="Times New Roman"/>
          <w:b/>
          <w:color w:val="000000"/>
          <w:sz w:val="24"/>
        </w:rPr>
        <w:t xml:space="preserve">  Their web site is:  </w:t>
      </w:r>
      <w:hyperlink r:id="rId15" w:history="1">
        <w:r w:rsidRPr="00341817">
          <w:rPr>
            <w:rStyle w:val="Hyperlink"/>
            <w:rFonts w:cs="Times New Roman"/>
            <w:b/>
            <w:sz w:val="24"/>
          </w:rPr>
          <w:t>https://fau.edu/sas</w:t>
        </w:r>
      </w:hyperlink>
    </w:p>
    <w:p w:rsidR="006E7B26" w:rsidRPr="00347CA0" w:rsidRDefault="006E7B26" w:rsidP="006E7B26">
      <w:pPr>
        <w:spacing w:after="0" w:line="240" w:lineRule="auto"/>
        <w:rPr>
          <w:rFonts w:eastAsia="Times New Roman" w:cstheme="minorHAnsi"/>
          <w:sz w:val="24"/>
          <w:szCs w:val="24"/>
        </w:rPr>
      </w:pPr>
    </w:p>
    <w:p w:rsidR="000C7C97" w:rsidRPr="00341817" w:rsidRDefault="000C7C97" w:rsidP="00341817">
      <w:pPr>
        <w:keepNext/>
        <w:tabs>
          <w:tab w:val="left" w:pos="720"/>
        </w:tabs>
        <w:spacing w:after="0" w:line="240" w:lineRule="auto"/>
        <w:outlineLvl w:val="0"/>
        <w:rPr>
          <w:rFonts w:eastAsia="Times New Roman" w:cstheme="minorHAnsi"/>
          <w:b/>
          <w:color w:val="44546A" w:themeColor="text2"/>
          <w:sz w:val="24"/>
          <w:szCs w:val="24"/>
          <w:u w:val="single"/>
        </w:rPr>
      </w:pPr>
      <w:r w:rsidRPr="00341817">
        <w:rPr>
          <w:rFonts w:eastAsia="Times New Roman" w:cstheme="minorHAnsi"/>
          <w:b/>
          <w:color w:val="44546A" w:themeColor="text2"/>
          <w:sz w:val="24"/>
          <w:szCs w:val="24"/>
          <w:u w:val="single"/>
        </w:rPr>
        <w:t>RELIGIOUS OBSERVANCE ACCOMMODATION</w:t>
      </w:r>
    </w:p>
    <w:p w:rsidR="000C7C97" w:rsidRPr="00341817" w:rsidRDefault="000C7C97" w:rsidP="000C7C97">
      <w:pPr>
        <w:pStyle w:val="PlainText"/>
        <w:rPr>
          <w:b/>
          <w:sz w:val="24"/>
        </w:rPr>
      </w:pPr>
      <w:r w:rsidRPr="00341817">
        <w:rPr>
          <w:b/>
          <w:sz w:val="24"/>
        </w:rPr>
        <w:t xml:space="preserve">In accordance with rules of the Florida Board of Education and Florida law, students have the right to reasonable accommodations from the University in order to observe religious practices, observances, and beliefs with regard to admissions, registration, class attendance and the scheduling of examinations and work assignments.  For further information, please see FAU Regulation 2.007 at: </w:t>
      </w:r>
      <w:hyperlink r:id="rId16" w:history="1">
        <w:r w:rsidRPr="00341817">
          <w:rPr>
            <w:rStyle w:val="Hyperlink"/>
            <w:b/>
            <w:sz w:val="24"/>
          </w:rPr>
          <w:t>http://www.fau.edu/regulations/chapter2/Reg%202.007%208-12.pdf</w:t>
        </w:r>
      </w:hyperlink>
    </w:p>
    <w:p w:rsidR="000C7C97" w:rsidRPr="00347CA0" w:rsidRDefault="000C7C97" w:rsidP="006E7B26">
      <w:pPr>
        <w:spacing w:after="0" w:line="240" w:lineRule="auto"/>
        <w:rPr>
          <w:rFonts w:eastAsia="Times New Roman" w:cstheme="minorHAnsi"/>
          <w:sz w:val="24"/>
          <w:szCs w:val="24"/>
          <w:u w:val="single"/>
        </w:rPr>
      </w:pPr>
    </w:p>
    <w:p w:rsidR="006E7B26" w:rsidRPr="00341817" w:rsidRDefault="006E7B26" w:rsidP="00341817">
      <w:pPr>
        <w:keepNext/>
        <w:tabs>
          <w:tab w:val="left" w:pos="720"/>
        </w:tabs>
        <w:spacing w:after="0" w:line="240" w:lineRule="auto"/>
        <w:outlineLvl w:val="0"/>
        <w:rPr>
          <w:rFonts w:eastAsia="Times New Roman" w:cstheme="minorHAnsi"/>
          <w:b/>
          <w:color w:val="44546A" w:themeColor="text2"/>
          <w:sz w:val="24"/>
          <w:szCs w:val="24"/>
          <w:u w:val="single"/>
        </w:rPr>
      </w:pPr>
      <w:r w:rsidRPr="00341817">
        <w:rPr>
          <w:rFonts w:eastAsia="Times New Roman" w:cstheme="minorHAnsi"/>
          <w:b/>
          <w:color w:val="44546A" w:themeColor="text2"/>
          <w:sz w:val="24"/>
          <w:szCs w:val="24"/>
          <w:u w:val="single"/>
        </w:rPr>
        <w:t xml:space="preserve">University Approved Absence Policy Statement  </w:t>
      </w:r>
    </w:p>
    <w:p w:rsidR="006E7B26" w:rsidRPr="00341817" w:rsidRDefault="006E7B26" w:rsidP="006E7B26">
      <w:pPr>
        <w:spacing w:after="0" w:line="240" w:lineRule="auto"/>
        <w:rPr>
          <w:rFonts w:eastAsia="Times New Roman" w:cstheme="minorHAnsi"/>
          <w:b/>
          <w:sz w:val="24"/>
          <w:szCs w:val="24"/>
        </w:rPr>
      </w:pPr>
      <w:r w:rsidRPr="00341817">
        <w:rPr>
          <w:rFonts w:eastAsia="Times New Roman" w:cstheme="minorHAnsi"/>
          <w:b/>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6E7B26" w:rsidRPr="00347CA0" w:rsidRDefault="006E7B26" w:rsidP="006E7B26">
      <w:pPr>
        <w:spacing w:after="0" w:line="240" w:lineRule="auto"/>
        <w:rPr>
          <w:rFonts w:eastAsia="Times New Roman" w:cstheme="minorHAnsi"/>
          <w:sz w:val="24"/>
          <w:szCs w:val="24"/>
          <w:u w:val="single"/>
        </w:rPr>
      </w:pPr>
    </w:p>
    <w:p w:rsidR="006E7B26" w:rsidRPr="00341817" w:rsidRDefault="006E7B26" w:rsidP="00341817">
      <w:pPr>
        <w:keepNext/>
        <w:tabs>
          <w:tab w:val="left" w:pos="720"/>
        </w:tabs>
        <w:spacing w:after="0" w:line="240" w:lineRule="auto"/>
        <w:outlineLvl w:val="0"/>
        <w:rPr>
          <w:rFonts w:eastAsia="Times New Roman" w:cstheme="minorHAnsi"/>
          <w:b/>
          <w:color w:val="44546A" w:themeColor="text2"/>
          <w:sz w:val="24"/>
          <w:szCs w:val="24"/>
          <w:u w:val="single"/>
        </w:rPr>
      </w:pPr>
      <w:r w:rsidRPr="00341817">
        <w:rPr>
          <w:rFonts w:eastAsia="Times New Roman" w:cstheme="minorHAnsi"/>
          <w:b/>
          <w:color w:val="44546A" w:themeColor="text2"/>
          <w:sz w:val="24"/>
          <w:szCs w:val="24"/>
          <w:u w:val="single"/>
        </w:rPr>
        <w:t>College of Business Minimum Grade Policy Statement</w:t>
      </w:r>
    </w:p>
    <w:p w:rsidR="006E7B26" w:rsidRPr="00341817" w:rsidRDefault="006E7B26" w:rsidP="006E7B26">
      <w:pPr>
        <w:spacing w:after="0" w:line="240" w:lineRule="auto"/>
        <w:rPr>
          <w:rFonts w:eastAsia="Times New Roman" w:cstheme="minorHAnsi"/>
          <w:b/>
          <w:sz w:val="24"/>
          <w:szCs w:val="24"/>
        </w:rPr>
      </w:pPr>
      <w:r w:rsidRPr="00341817">
        <w:rPr>
          <w:rFonts w:eastAsia="Times New Roman" w:cstheme="minorHAnsi"/>
          <w:b/>
          <w:sz w:val="24"/>
          <w:szCs w:val="24"/>
        </w:rPr>
        <w:t>The minimum grade for College of Business requirements is a “C”. This includes all courses that are a part of the pre-business foundation, business core, and major program. In addition, courses that are used to satisfy the university’s “Writing Across the Curriculum” and Gordon Rule math requirements also have a minimum grade requirement of a “C”. Course syllabi give individualized information about grading as it pertains to the individual classes.</w:t>
      </w:r>
    </w:p>
    <w:p w:rsidR="006E7B26" w:rsidRPr="00347CA0" w:rsidRDefault="006E7B26" w:rsidP="006E7B26">
      <w:pPr>
        <w:spacing w:after="0" w:line="240" w:lineRule="auto"/>
        <w:rPr>
          <w:rFonts w:eastAsia="Times New Roman" w:cstheme="minorHAnsi"/>
          <w:sz w:val="24"/>
          <w:szCs w:val="24"/>
        </w:rPr>
      </w:pPr>
    </w:p>
    <w:p w:rsidR="006E7B26" w:rsidRPr="00341817" w:rsidRDefault="006E7B26" w:rsidP="00341817">
      <w:pPr>
        <w:keepNext/>
        <w:tabs>
          <w:tab w:val="left" w:pos="720"/>
        </w:tabs>
        <w:spacing w:after="0" w:line="240" w:lineRule="auto"/>
        <w:outlineLvl w:val="0"/>
        <w:rPr>
          <w:rFonts w:eastAsia="Times New Roman" w:cstheme="minorHAnsi"/>
          <w:b/>
          <w:color w:val="44546A" w:themeColor="text2"/>
          <w:sz w:val="24"/>
          <w:szCs w:val="24"/>
          <w:u w:val="single"/>
        </w:rPr>
      </w:pPr>
      <w:r w:rsidRPr="00341817">
        <w:rPr>
          <w:rFonts w:eastAsia="Times New Roman" w:cstheme="minorHAnsi"/>
          <w:b/>
          <w:color w:val="44546A" w:themeColor="text2"/>
          <w:sz w:val="24"/>
          <w:szCs w:val="24"/>
          <w:u w:val="single"/>
        </w:rPr>
        <w:t>Incomplete Grade Policy Statement</w:t>
      </w:r>
    </w:p>
    <w:p w:rsidR="006E7B26" w:rsidRPr="00341817" w:rsidRDefault="006E7B26" w:rsidP="006E7B26">
      <w:pPr>
        <w:spacing w:after="0" w:line="240" w:lineRule="auto"/>
        <w:rPr>
          <w:rFonts w:eastAsia="Times New Roman" w:cstheme="minorHAnsi"/>
          <w:b/>
          <w:sz w:val="24"/>
          <w:szCs w:val="24"/>
        </w:rPr>
      </w:pPr>
      <w:r w:rsidRPr="00341817">
        <w:rPr>
          <w:rFonts w:eastAsia="Times New Roman" w:cstheme="minorHAnsi"/>
          <w:b/>
          <w:sz w:val="24"/>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6E7B26" w:rsidRPr="00341817" w:rsidRDefault="006E7B26" w:rsidP="006E7B26">
      <w:pPr>
        <w:spacing w:after="0" w:line="240" w:lineRule="auto"/>
        <w:rPr>
          <w:rFonts w:eastAsia="Times New Roman" w:cstheme="minorHAnsi"/>
          <w:b/>
          <w:sz w:val="24"/>
          <w:szCs w:val="24"/>
        </w:rPr>
      </w:pPr>
    </w:p>
    <w:p w:rsidR="006E7B26" w:rsidRPr="00341817" w:rsidRDefault="006E7B26" w:rsidP="006E7B26">
      <w:pPr>
        <w:spacing w:after="0" w:line="240" w:lineRule="auto"/>
        <w:rPr>
          <w:rFonts w:eastAsia="Times New Roman" w:cstheme="minorHAnsi"/>
          <w:b/>
          <w:sz w:val="24"/>
          <w:szCs w:val="24"/>
        </w:rPr>
      </w:pPr>
      <w:r w:rsidRPr="00341817">
        <w:rPr>
          <w:rFonts w:eastAsia="Times New Roman" w:cstheme="minorHAnsi"/>
          <w:b/>
          <w:sz w:val="24"/>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6E7B26" w:rsidRPr="00347CA0" w:rsidRDefault="006E7B26" w:rsidP="006E7B26">
      <w:pPr>
        <w:spacing w:after="0" w:line="240" w:lineRule="auto"/>
        <w:rPr>
          <w:rFonts w:eastAsia="Times New Roman" w:cstheme="minorHAnsi"/>
          <w:sz w:val="24"/>
          <w:szCs w:val="24"/>
          <w:u w:val="single"/>
        </w:rPr>
      </w:pPr>
    </w:p>
    <w:p w:rsidR="006E7B26" w:rsidRPr="00341817" w:rsidRDefault="006E7B26" w:rsidP="005D1385">
      <w:pPr>
        <w:keepNext/>
        <w:tabs>
          <w:tab w:val="left" w:pos="720"/>
        </w:tabs>
        <w:spacing w:after="0" w:line="240" w:lineRule="auto"/>
        <w:outlineLvl w:val="0"/>
        <w:rPr>
          <w:rFonts w:eastAsia="Times New Roman" w:cstheme="minorHAnsi"/>
          <w:b/>
          <w:color w:val="44546A" w:themeColor="text2"/>
          <w:sz w:val="24"/>
          <w:szCs w:val="24"/>
          <w:u w:val="single"/>
        </w:rPr>
      </w:pPr>
      <w:r w:rsidRPr="00347CA0">
        <w:rPr>
          <w:rFonts w:eastAsia="Times New Roman" w:cstheme="minorHAnsi"/>
          <w:b/>
          <w:color w:val="44546A" w:themeColor="text2"/>
          <w:sz w:val="24"/>
          <w:szCs w:val="24"/>
          <w:u w:val="single"/>
        </w:rPr>
        <w:t>Withdrawals</w:t>
      </w:r>
    </w:p>
    <w:p w:rsidR="006E7B26" w:rsidRPr="00F16B16" w:rsidRDefault="006E7B26" w:rsidP="006E7B26">
      <w:pPr>
        <w:autoSpaceDE w:val="0"/>
        <w:autoSpaceDN w:val="0"/>
        <w:adjustRightInd w:val="0"/>
        <w:spacing w:after="0" w:line="240" w:lineRule="auto"/>
        <w:rPr>
          <w:rFonts w:cstheme="minorHAnsi"/>
          <w:b/>
          <w:color w:val="000000"/>
          <w:sz w:val="24"/>
          <w:szCs w:val="24"/>
        </w:rPr>
      </w:pPr>
      <w:r w:rsidRPr="00341817">
        <w:rPr>
          <w:rFonts w:cstheme="minorHAnsi"/>
          <w:b/>
          <w:color w:val="000000"/>
          <w:sz w:val="24"/>
          <w:szCs w:val="24"/>
        </w:rPr>
        <w:t xml:space="preserve">Any student who decides to drop is responsible for completing the proper paper work required to withdraw from the course. </w:t>
      </w:r>
      <w:r w:rsidR="000F752D">
        <w:rPr>
          <w:rFonts w:cstheme="minorHAnsi"/>
          <w:b/>
          <w:color w:val="000000"/>
          <w:sz w:val="24"/>
          <w:szCs w:val="24"/>
        </w:rPr>
        <w:t>March 2</w:t>
      </w:r>
      <w:r w:rsidR="00F16B16">
        <w:rPr>
          <w:rFonts w:cstheme="minorHAnsi"/>
          <w:b/>
          <w:color w:val="000000"/>
          <w:sz w:val="24"/>
          <w:szCs w:val="24"/>
        </w:rPr>
        <w:t>7</w:t>
      </w:r>
      <w:r w:rsidR="00F16B16" w:rsidRPr="00F16B16">
        <w:rPr>
          <w:rFonts w:cstheme="minorHAnsi"/>
          <w:b/>
          <w:color w:val="000000"/>
          <w:sz w:val="24"/>
          <w:szCs w:val="24"/>
          <w:vertAlign w:val="superscript"/>
        </w:rPr>
        <w:t>th</w:t>
      </w:r>
      <w:r w:rsidR="00F16B16">
        <w:rPr>
          <w:rFonts w:cstheme="minorHAnsi"/>
          <w:b/>
          <w:color w:val="000000"/>
          <w:sz w:val="24"/>
          <w:szCs w:val="24"/>
        </w:rPr>
        <w:t xml:space="preserve"> is </w:t>
      </w:r>
      <w:r w:rsidR="00F16B16" w:rsidRPr="00F16B16">
        <w:rPr>
          <w:rFonts w:cstheme="minorHAnsi"/>
          <w:b/>
          <w:color w:val="000000"/>
          <w:sz w:val="24"/>
          <w:szCs w:val="24"/>
        </w:rPr>
        <w:t xml:space="preserve">the </w:t>
      </w:r>
      <w:r w:rsidR="00F16B16" w:rsidRPr="00F16B16">
        <w:rPr>
          <w:rFonts w:cstheme="minorHAnsi"/>
          <w:b/>
          <w:bCs/>
          <w:color w:val="000000"/>
          <w:sz w:val="24"/>
          <w:szCs w:val="24"/>
        </w:rPr>
        <w:t>Last day to drop a course or withdraw without receiving an "F"</w:t>
      </w:r>
      <w:r w:rsidR="00F16B16">
        <w:rPr>
          <w:rFonts w:cstheme="minorHAnsi"/>
          <w:b/>
          <w:bCs/>
          <w:color w:val="000000"/>
          <w:sz w:val="24"/>
          <w:szCs w:val="24"/>
        </w:rPr>
        <w:t xml:space="preserve">. </w:t>
      </w:r>
    </w:p>
    <w:p w:rsidR="006E7B26" w:rsidRPr="00347CA0" w:rsidRDefault="006E7B26" w:rsidP="006E7B26">
      <w:pPr>
        <w:spacing w:after="0" w:line="240" w:lineRule="auto"/>
        <w:rPr>
          <w:rFonts w:eastAsia="Times New Roman" w:cstheme="minorHAnsi"/>
          <w:sz w:val="24"/>
          <w:szCs w:val="24"/>
          <w:u w:val="single"/>
        </w:rPr>
      </w:pPr>
    </w:p>
    <w:p w:rsidR="006E7B26" w:rsidRPr="00347CA0" w:rsidRDefault="006E7B26" w:rsidP="005D1385">
      <w:pPr>
        <w:keepNext/>
        <w:tabs>
          <w:tab w:val="left" w:pos="720"/>
        </w:tabs>
        <w:spacing w:after="0" w:line="240" w:lineRule="auto"/>
        <w:outlineLvl w:val="0"/>
        <w:rPr>
          <w:rFonts w:eastAsia="Times New Roman" w:cstheme="minorHAnsi"/>
          <w:sz w:val="24"/>
          <w:szCs w:val="24"/>
          <w:u w:val="single"/>
        </w:rPr>
      </w:pPr>
      <w:r w:rsidRPr="00347CA0">
        <w:rPr>
          <w:rFonts w:eastAsia="Times New Roman" w:cstheme="minorHAnsi"/>
          <w:b/>
          <w:color w:val="44546A" w:themeColor="text2"/>
          <w:sz w:val="24"/>
          <w:szCs w:val="24"/>
          <w:u w:val="single"/>
        </w:rPr>
        <w:t>Grade</w:t>
      </w:r>
      <w:r w:rsidRPr="00347CA0">
        <w:rPr>
          <w:rFonts w:eastAsia="Times New Roman" w:cstheme="minorHAnsi"/>
          <w:sz w:val="24"/>
          <w:szCs w:val="24"/>
          <w:u w:val="single"/>
        </w:rPr>
        <w:t xml:space="preserve"> Appeal Process</w:t>
      </w:r>
    </w:p>
    <w:p w:rsidR="006E7B26" w:rsidRPr="00341817" w:rsidRDefault="006E7B26" w:rsidP="006E7B26">
      <w:pPr>
        <w:spacing w:after="0" w:line="240" w:lineRule="auto"/>
        <w:rPr>
          <w:rFonts w:eastAsia="Times New Roman" w:cstheme="minorHAnsi"/>
          <w:b/>
          <w:sz w:val="24"/>
          <w:szCs w:val="24"/>
        </w:rPr>
      </w:pPr>
      <w:r w:rsidRPr="00341817">
        <w:rPr>
          <w:rFonts w:eastAsia="Times New Roman" w:cstheme="minorHAnsi"/>
          <w:b/>
          <w:sz w:val="24"/>
          <w:szCs w:val="24"/>
        </w:rPr>
        <w:t>A student may request a review of the final course grade when s/he believes that one of the following conditions apply:</w:t>
      </w:r>
    </w:p>
    <w:p w:rsidR="006E7B26" w:rsidRPr="00341817" w:rsidRDefault="006E7B26" w:rsidP="006E7B26">
      <w:pPr>
        <w:numPr>
          <w:ilvl w:val="0"/>
          <w:numId w:val="1"/>
        </w:numPr>
        <w:spacing w:after="0" w:line="240" w:lineRule="auto"/>
        <w:rPr>
          <w:rFonts w:eastAsia="Times New Roman" w:cstheme="minorHAnsi"/>
          <w:b/>
          <w:sz w:val="24"/>
          <w:szCs w:val="24"/>
        </w:rPr>
      </w:pPr>
      <w:r w:rsidRPr="00341817">
        <w:rPr>
          <w:rFonts w:eastAsia="Times New Roman" w:cstheme="minorHAnsi"/>
          <w:b/>
          <w:sz w:val="24"/>
          <w:szCs w:val="24"/>
        </w:rPr>
        <w:t>There was a computational or recording error in the grading.</w:t>
      </w:r>
    </w:p>
    <w:p w:rsidR="006E7B26" w:rsidRPr="00341817" w:rsidRDefault="006E7B26" w:rsidP="006E7B26">
      <w:pPr>
        <w:numPr>
          <w:ilvl w:val="0"/>
          <w:numId w:val="1"/>
        </w:numPr>
        <w:spacing w:after="0" w:line="240" w:lineRule="auto"/>
        <w:rPr>
          <w:rFonts w:eastAsia="Times New Roman" w:cstheme="minorHAnsi"/>
          <w:b/>
          <w:sz w:val="24"/>
          <w:szCs w:val="24"/>
        </w:rPr>
      </w:pPr>
      <w:r w:rsidRPr="00341817">
        <w:rPr>
          <w:rFonts w:eastAsia="Times New Roman" w:cstheme="minorHAnsi"/>
          <w:b/>
          <w:sz w:val="24"/>
          <w:szCs w:val="24"/>
        </w:rPr>
        <w:t>Non-academic criteria were applied in the grading process.</w:t>
      </w:r>
    </w:p>
    <w:p w:rsidR="006E7B26" w:rsidRPr="00341817" w:rsidRDefault="006E7B26" w:rsidP="006E7B26">
      <w:pPr>
        <w:numPr>
          <w:ilvl w:val="0"/>
          <w:numId w:val="1"/>
        </w:numPr>
        <w:spacing w:after="0" w:line="240" w:lineRule="auto"/>
        <w:rPr>
          <w:rFonts w:eastAsia="Times New Roman" w:cstheme="minorHAnsi"/>
          <w:b/>
          <w:sz w:val="24"/>
          <w:szCs w:val="24"/>
        </w:rPr>
      </w:pPr>
      <w:r w:rsidRPr="00341817">
        <w:rPr>
          <w:rFonts w:eastAsia="Times New Roman" w:cstheme="minorHAnsi"/>
          <w:b/>
          <w:sz w:val="24"/>
          <w:szCs w:val="24"/>
        </w:rPr>
        <w:t>There was a gross violation of the instructor’s own grading system.</w:t>
      </w:r>
    </w:p>
    <w:p w:rsidR="006E7B26" w:rsidRPr="00341817" w:rsidRDefault="006E7B26" w:rsidP="006E7B26">
      <w:pPr>
        <w:spacing w:after="0" w:line="240" w:lineRule="auto"/>
        <w:rPr>
          <w:rFonts w:eastAsia="Times New Roman" w:cstheme="minorHAnsi"/>
          <w:b/>
          <w:sz w:val="24"/>
          <w:szCs w:val="24"/>
        </w:rPr>
      </w:pPr>
      <w:r w:rsidRPr="00341817">
        <w:rPr>
          <w:rFonts w:eastAsia="Times New Roman" w:cstheme="minorHAnsi"/>
          <w:b/>
          <w:sz w:val="24"/>
          <w:szCs w:val="24"/>
        </w:rPr>
        <w:t xml:space="preserve">The procedures for a grade appeal may be found in </w:t>
      </w:r>
      <w:hyperlink r:id="rId17" w:tooltip="4.002_Student_Academic_Grievance_Procedures_for_Grade_Reviews.pdf" w:history="1">
        <w:r w:rsidRPr="00341817">
          <w:rPr>
            <w:rFonts w:eastAsia="Times New Roman" w:cstheme="minorHAnsi"/>
            <w:b/>
            <w:color w:val="0000FF"/>
            <w:sz w:val="24"/>
            <w:szCs w:val="24"/>
            <w:u w:val="single"/>
          </w:rPr>
          <w:t>Chapter 4 of the University Regulations</w:t>
        </w:r>
      </w:hyperlink>
      <w:r w:rsidRPr="00341817">
        <w:rPr>
          <w:rFonts w:eastAsia="Times New Roman" w:cstheme="minorHAnsi"/>
          <w:b/>
          <w:sz w:val="24"/>
          <w:szCs w:val="24"/>
        </w:rPr>
        <w:t>.</w:t>
      </w:r>
    </w:p>
    <w:p w:rsidR="006E7B26" w:rsidRPr="00347CA0" w:rsidRDefault="006E7B26" w:rsidP="005D1385">
      <w:pPr>
        <w:keepNext/>
        <w:tabs>
          <w:tab w:val="left" w:pos="720"/>
        </w:tabs>
        <w:spacing w:before="120" w:after="0" w:line="240" w:lineRule="auto"/>
        <w:outlineLvl w:val="0"/>
        <w:rPr>
          <w:rFonts w:eastAsia="Times New Roman" w:cstheme="minorHAnsi"/>
          <w:sz w:val="24"/>
          <w:szCs w:val="24"/>
          <w:u w:val="single"/>
        </w:rPr>
      </w:pPr>
      <w:r w:rsidRPr="00347CA0">
        <w:rPr>
          <w:rFonts w:eastAsia="Times New Roman" w:cstheme="minorHAnsi"/>
          <w:b/>
          <w:color w:val="44546A" w:themeColor="text2"/>
          <w:sz w:val="24"/>
          <w:szCs w:val="24"/>
          <w:u w:val="single"/>
        </w:rPr>
        <w:t>Disruptive</w:t>
      </w:r>
      <w:r w:rsidRPr="00347CA0">
        <w:rPr>
          <w:rFonts w:eastAsia="Times New Roman" w:cstheme="minorHAnsi"/>
          <w:sz w:val="24"/>
          <w:szCs w:val="24"/>
          <w:u w:val="single"/>
        </w:rPr>
        <w:t xml:space="preserve"> Behavior Policy Statement</w:t>
      </w:r>
    </w:p>
    <w:p w:rsidR="006E7B26" w:rsidRPr="00341817" w:rsidRDefault="006E7B26" w:rsidP="00341817">
      <w:pPr>
        <w:spacing w:after="0" w:line="240" w:lineRule="auto"/>
        <w:rPr>
          <w:rFonts w:eastAsia="Times New Roman" w:cstheme="minorHAnsi"/>
          <w:b/>
          <w:sz w:val="24"/>
          <w:szCs w:val="24"/>
        </w:rPr>
      </w:pPr>
      <w:r w:rsidRPr="00341817">
        <w:rPr>
          <w:rFonts w:eastAsia="Times New Roman" w:cstheme="minorHAnsi"/>
          <w:b/>
          <w:sz w:val="24"/>
          <w:szCs w:val="24"/>
        </w:rPr>
        <w:t xml:space="preserve">Disruptive behavior is defined in the FAU Student Code of Conduct as </w:t>
      </w:r>
      <w:r w:rsidRPr="00341817">
        <w:rPr>
          <w:rFonts w:eastAsia="Times New Roman" w:cstheme="minorHAnsi"/>
          <w:b/>
          <w:i/>
          <w:iCs/>
          <w:sz w:val="24"/>
          <w:szCs w:val="24"/>
        </w:rPr>
        <w:t>“... activities which interfere with the educational mission within classroom.”</w:t>
      </w:r>
      <w:r w:rsidRPr="00341817">
        <w:rPr>
          <w:rFonts w:eastAsia="Times New Roman" w:cstheme="minorHAnsi"/>
          <w:b/>
          <w:sz w:val="24"/>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341817" w:rsidRPr="00347CA0" w:rsidRDefault="00341817" w:rsidP="00341817">
      <w:pPr>
        <w:spacing w:after="0" w:line="240" w:lineRule="auto"/>
        <w:rPr>
          <w:rFonts w:eastAsia="Times New Roman" w:cstheme="minorHAnsi"/>
          <w:sz w:val="24"/>
          <w:szCs w:val="24"/>
        </w:rPr>
      </w:pPr>
    </w:p>
    <w:p w:rsidR="005D1385" w:rsidRPr="00341817" w:rsidRDefault="006E7B26" w:rsidP="005D1385">
      <w:pPr>
        <w:keepNext/>
        <w:tabs>
          <w:tab w:val="left" w:pos="720"/>
        </w:tabs>
        <w:spacing w:after="0" w:line="240" w:lineRule="auto"/>
        <w:outlineLvl w:val="0"/>
        <w:rPr>
          <w:rFonts w:eastAsia="Times New Roman" w:cstheme="minorHAnsi"/>
          <w:b/>
          <w:color w:val="44546A" w:themeColor="text2"/>
          <w:sz w:val="24"/>
          <w:szCs w:val="24"/>
          <w:u w:val="single"/>
        </w:rPr>
      </w:pPr>
      <w:r w:rsidRPr="00347CA0">
        <w:rPr>
          <w:rFonts w:eastAsia="Times New Roman" w:cstheme="minorHAnsi"/>
          <w:b/>
          <w:color w:val="44546A" w:themeColor="text2"/>
          <w:sz w:val="24"/>
          <w:szCs w:val="24"/>
          <w:u w:val="single"/>
        </w:rPr>
        <w:t>Faculty</w:t>
      </w:r>
      <w:r w:rsidRPr="00341817">
        <w:rPr>
          <w:rFonts w:eastAsia="Times New Roman" w:cstheme="minorHAnsi"/>
          <w:b/>
          <w:color w:val="44546A" w:themeColor="text2"/>
          <w:sz w:val="24"/>
          <w:szCs w:val="24"/>
          <w:u w:val="single"/>
        </w:rPr>
        <w:t xml:space="preserve"> Rights and Responsibilities </w:t>
      </w:r>
    </w:p>
    <w:p w:rsidR="006E7B26" w:rsidRPr="00341817" w:rsidRDefault="006E7B26" w:rsidP="005D1385">
      <w:pPr>
        <w:keepNext/>
        <w:tabs>
          <w:tab w:val="left" w:pos="720"/>
        </w:tabs>
        <w:spacing w:after="0" w:line="240" w:lineRule="auto"/>
        <w:outlineLvl w:val="0"/>
        <w:rPr>
          <w:rFonts w:eastAsia="Times New Roman" w:cstheme="minorHAnsi"/>
          <w:b/>
          <w:sz w:val="24"/>
          <w:szCs w:val="24"/>
        </w:rPr>
      </w:pPr>
      <w:r w:rsidRPr="00341817">
        <w:rPr>
          <w:rFonts w:eastAsia="Times New Roman" w:cstheme="minorHAnsi"/>
          <w:b/>
          <w:sz w:val="24"/>
          <w:szCs w:val="24"/>
        </w:rPr>
        <w:t>Florida Atlantic University respects the right of instructors to teach and students to learn. Maintenance of these rights requires classroom conditions which do not impede their exercise. To ensure these rights, faculty members have the prerogative:</w:t>
      </w:r>
    </w:p>
    <w:p w:rsidR="006E7B26" w:rsidRPr="00341817" w:rsidRDefault="006E7B26" w:rsidP="006E7B26">
      <w:pPr>
        <w:numPr>
          <w:ilvl w:val="0"/>
          <w:numId w:val="2"/>
        </w:numPr>
        <w:spacing w:before="100" w:beforeAutospacing="1" w:after="100" w:afterAutospacing="1" w:line="240" w:lineRule="auto"/>
        <w:rPr>
          <w:rFonts w:eastAsia="Times New Roman" w:cstheme="minorHAnsi"/>
          <w:b/>
          <w:sz w:val="24"/>
          <w:szCs w:val="24"/>
        </w:rPr>
      </w:pPr>
      <w:r w:rsidRPr="00341817">
        <w:rPr>
          <w:rFonts w:eastAsia="Times New Roman" w:cstheme="minorHAnsi"/>
          <w:b/>
          <w:sz w:val="24"/>
          <w:szCs w:val="24"/>
        </w:rPr>
        <w:t>To establish and implement academic standards</w:t>
      </w:r>
    </w:p>
    <w:p w:rsidR="006E7B26" w:rsidRPr="00341817" w:rsidRDefault="006E7B26" w:rsidP="006E7B26">
      <w:pPr>
        <w:numPr>
          <w:ilvl w:val="0"/>
          <w:numId w:val="2"/>
        </w:numPr>
        <w:spacing w:before="100" w:beforeAutospacing="1" w:after="100" w:afterAutospacing="1" w:line="240" w:lineRule="auto"/>
        <w:rPr>
          <w:rFonts w:eastAsia="Times New Roman" w:cstheme="minorHAnsi"/>
          <w:b/>
          <w:sz w:val="24"/>
          <w:szCs w:val="24"/>
        </w:rPr>
      </w:pPr>
      <w:r w:rsidRPr="00341817">
        <w:rPr>
          <w:rFonts w:eastAsia="Times New Roman" w:cstheme="minorHAnsi"/>
          <w:b/>
          <w:sz w:val="24"/>
          <w:szCs w:val="24"/>
        </w:rPr>
        <w:t>To establish and enforce reasonable behavior standards in each class</w:t>
      </w:r>
    </w:p>
    <w:p w:rsidR="006E7B26" w:rsidRPr="00341817" w:rsidRDefault="006E7B26" w:rsidP="006E7B26">
      <w:pPr>
        <w:numPr>
          <w:ilvl w:val="0"/>
          <w:numId w:val="2"/>
        </w:numPr>
        <w:spacing w:before="100" w:beforeAutospacing="1" w:after="100" w:afterAutospacing="1" w:line="240" w:lineRule="auto"/>
        <w:rPr>
          <w:rFonts w:eastAsia="Times New Roman" w:cstheme="minorHAnsi"/>
          <w:b/>
          <w:sz w:val="24"/>
          <w:szCs w:val="24"/>
        </w:rPr>
      </w:pPr>
      <w:r w:rsidRPr="00341817">
        <w:rPr>
          <w:rFonts w:eastAsia="Times New Roman" w:cstheme="minorHAnsi"/>
          <w:b/>
          <w:sz w:val="24"/>
          <w:szCs w:val="24"/>
        </w:rPr>
        <w:t>To refer disciplinary action to those students whose behavior may be judged to be disruptive under the Student Code of Conduct.</w:t>
      </w:r>
    </w:p>
    <w:p w:rsidR="00366E0A" w:rsidRDefault="00297302"/>
    <w:sectPr w:rsidR="00366E0A" w:rsidSect="00190E00">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75" w:rsidRDefault="000B0075" w:rsidP="00C55A6C">
      <w:pPr>
        <w:spacing w:after="0" w:line="240" w:lineRule="auto"/>
      </w:pPr>
      <w:r>
        <w:separator/>
      </w:r>
    </w:p>
  </w:endnote>
  <w:endnote w:type="continuationSeparator" w:id="0">
    <w:p w:rsidR="000B0075" w:rsidRDefault="000B0075" w:rsidP="00C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75" w:rsidRDefault="000B0075" w:rsidP="00C55A6C">
      <w:pPr>
        <w:spacing w:after="0" w:line="240" w:lineRule="auto"/>
      </w:pPr>
      <w:r>
        <w:separator/>
      </w:r>
    </w:p>
  </w:footnote>
  <w:footnote w:type="continuationSeparator" w:id="0">
    <w:p w:rsidR="000B0075" w:rsidRDefault="000B0075" w:rsidP="00C5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6C" w:rsidRPr="005D1385" w:rsidRDefault="00190E00" w:rsidP="000C6DDD">
    <w:pPr>
      <w:pStyle w:val="Header"/>
      <w:jc w:val="center"/>
      <w:rPr>
        <w:color w:val="FFFFFF" w:themeColor="background1"/>
      </w:rPr>
    </w:pPr>
    <w:r w:rsidRPr="005D1385">
      <w:rPr>
        <w:noProof/>
        <w:color w:val="FFFFFF" w:themeColor="background1"/>
        <w:highlight w:val="black"/>
      </w:rPr>
      <w:drawing>
        <wp:anchor distT="0" distB="0" distL="114300" distR="114300" simplePos="0" relativeHeight="251658240" behindDoc="0" locked="0" layoutInCell="1" allowOverlap="1" wp14:anchorId="1631D911" wp14:editId="116121EB">
          <wp:simplePos x="0" y="0"/>
          <wp:positionH relativeFrom="column">
            <wp:posOffset>0</wp:posOffset>
          </wp:positionH>
          <wp:positionV relativeFrom="paragraph">
            <wp:posOffset>0</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6F33"/>
    <w:multiLevelType w:val="hybridMultilevel"/>
    <w:tmpl w:val="988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679D5"/>
    <w:multiLevelType w:val="hybridMultilevel"/>
    <w:tmpl w:val="7D7C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6"/>
    <w:rsid w:val="00052ACF"/>
    <w:rsid w:val="000B0075"/>
    <w:rsid w:val="000C6DDD"/>
    <w:rsid w:val="000C7C97"/>
    <w:rsid w:val="000D7F41"/>
    <w:rsid w:val="000E7B61"/>
    <w:rsid w:val="000F752D"/>
    <w:rsid w:val="00100EBE"/>
    <w:rsid w:val="00111AD5"/>
    <w:rsid w:val="0018611C"/>
    <w:rsid w:val="00190E00"/>
    <w:rsid w:val="001921DD"/>
    <w:rsid w:val="001F5A59"/>
    <w:rsid w:val="00222B11"/>
    <w:rsid w:val="002C1935"/>
    <w:rsid w:val="00341291"/>
    <w:rsid w:val="00341817"/>
    <w:rsid w:val="00347CA0"/>
    <w:rsid w:val="00366559"/>
    <w:rsid w:val="003A0340"/>
    <w:rsid w:val="003F6A6E"/>
    <w:rsid w:val="00412A69"/>
    <w:rsid w:val="00446466"/>
    <w:rsid w:val="00467B4D"/>
    <w:rsid w:val="004A52CC"/>
    <w:rsid w:val="004C589A"/>
    <w:rsid w:val="004E10ED"/>
    <w:rsid w:val="005C548B"/>
    <w:rsid w:val="005C5710"/>
    <w:rsid w:val="005D1385"/>
    <w:rsid w:val="00607718"/>
    <w:rsid w:val="00662375"/>
    <w:rsid w:val="006C10AB"/>
    <w:rsid w:val="006E7B26"/>
    <w:rsid w:val="006F278A"/>
    <w:rsid w:val="00742AF7"/>
    <w:rsid w:val="00775216"/>
    <w:rsid w:val="00786415"/>
    <w:rsid w:val="007B39F8"/>
    <w:rsid w:val="007D09CD"/>
    <w:rsid w:val="007D20B6"/>
    <w:rsid w:val="007D716F"/>
    <w:rsid w:val="007E488B"/>
    <w:rsid w:val="007F3D8D"/>
    <w:rsid w:val="00841D49"/>
    <w:rsid w:val="008473DA"/>
    <w:rsid w:val="00873DA9"/>
    <w:rsid w:val="00875886"/>
    <w:rsid w:val="008B1C1B"/>
    <w:rsid w:val="0090732E"/>
    <w:rsid w:val="00914CFF"/>
    <w:rsid w:val="009834E4"/>
    <w:rsid w:val="009C1C79"/>
    <w:rsid w:val="009C5141"/>
    <w:rsid w:val="009C733B"/>
    <w:rsid w:val="009E2609"/>
    <w:rsid w:val="009E7846"/>
    <w:rsid w:val="00A17979"/>
    <w:rsid w:val="00A27F9F"/>
    <w:rsid w:val="00A444BE"/>
    <w:rsid w:val="00A44F29"/>
    <w:rsid w:val="00A843EB"/>
    <w:rsid w:val="00A958DB"/>
    <w:rsid w:val="00AB6BA4"/>
    <w:rsid w:val="00B8715B"/>
    <w:rsid w:val="00BF337F"/>
    <w:rsid w:val="00C16133"/>
    <w:rsid w:val="00C55A6C"/>
    <w:rsid w:val="00CE3AEE"/>
    <w:rsid w:val="00D27442"/>
    <w:rsid w:val="00D90104"/>
    <w:rsid w:val="00DC2E5D"/>
    <w:rsid w:val="00DE185B"/>
    <w:rsid w:val="00E14C57"/>
    <w:rsid w:val="00E634BE"/>
    <w:rsid w:val="00EB49ED"/>
    <w:rsid w:val="00EC50C3"/>
    <w:rsid w:val="00F05938"/>
    <w:rsid w:val="00F05D02"/>
    <w:rsid w:val="00F06FAF"/>
    <w:rsid w:val="00F16B16"/>
    <w:rsid w:val="00F74110"/>
    <w:rsid w:val="00F820C3"/>
    <w:rsid w:val="00FB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A1C02"/>
  <w15:docId w15:val="{9E468A91-DD23-4EB6-9254-22242588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character" w:styleId="Hyperlink">
    <w:name w:val="Hyperlink"/>
    <w:basedOn w:val="DefaultParagraphFont"/>
    <w:uiPriority w:val="99"/>
    <w:unhideWhenUsed/>
    <w:rsid w:val="00F05938"/>
    <w:rPr>
      <w:color w:val="0563C1" w:themeColor="hyperlink"/>
      <w:u w:val="single"/>
    </w:rPr>
  </w:style>
  <w:style w:type="character" w:styleId="FollowedHyperlink">
    <w:name w:val="FollowedHyperlink"/>
    <w:basedOn w:val="DefaultParagraphFont"/>
    <w:uiPriority w:val="99"/>
    <w:semiHidden/>
    <w:unhideWhenUsed/>
    <w:rsid w:val="00F05938"/>
    <w:rPr>
      <w:color w:val="954F72" w:themeColor="followedHyperlink"/>
      <w:u w:val="single"/>
    </w:rPr>
  </w:style>
  <w:style w:type="paragraph" w:styleId="PlainText">
    <w:name w:val="Plain Text"/>
    <w:basedOn w:val="Normal"/>
    <w:link w:val="PlainTextChar"/>
    <w:uiPriority w:val="99"/>
    <w:semiHidden/>
    <w:unhideWhenUsed/>
    <w:rsid w:val="000C7C9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C7C97"/>
    <w:rPr>
      <w:rFonts w:ascii="Calibri" w:hAnsi="Calibri" w:cs="Calibri"/>
    </w:rPr>
  </w:style>
  <w:style w:type="character" w:customStyle="1" w:styleId="UnresolvedMention">
    <w:name w:val="Unresolved Mention"/>
    <w:basedOn w:val="DefaultParagraphFont"/>
    <w:uiPriority w:val="99"/>
    <w:semiHidden/>
    <w:unhideWhenUsed/>
    <w:rsid w:val="00D27442"/>
    <w:rPr>
      <w:color w:val="808080"/>
      <w:shd w:val="clear" w:color="auto" w:fill="E6E6E6"/>
    </w:rPr>
  </w:style>
  <w:style w:type="character" w:customStyle="1" w:styleId="collegetextit">
    <w:name w:val="collegetextit"/>
    <w:basedOn w:val="DefaultParagraphFont"/>
    <w:rsid w:val="007D716F"/>
  </w:style>
  <w:style w:type="character" w:customStyle="1" w:styleId="collegetext">
    <w:name w:val="collegetext"/>
    <w:basedOn w:val="DefaultParagraphFont"/>
    <w:rsid w:val="007D716F"/>
  </w:style>
  <w:style w:type="paragraph" w:styleId="ListParagraph">
    <w:name w:val="List Paragraph"/>
    <w:basedOn w:val="Normal"/>
    <w:uiPriority w:val="99"/>
    <w:qFormat/>
    <w:rsid w:val="007D716F"/>
    <w:pPr>
      <w:autoSpaceDE w:val="0"/>
      <w:autoSpaceDN w:val="0"/>
      <w:adjustRightInd w:val="0"/>
      <w:spacing w:after="0" w:line="240" w:lineRule="auto"/>
      <w:ind w:left="720"/>
      <w:contextualSpacing/>
    </w:pPr>
    <w:rPr>
      <w:rFonts w:ascii="Cambria" w:hAnsi="Cambria"/>
      <w:sz w:val="20"/>
      <w:szCs w:val="20"/>
    </w:rPr>
  </w:style>
  <w:style w:type="paragraph" w:customStyle="1" w:styleId="s4">
    <w:name w:val="s4"/>
    <w:basedOn w:val="Normal"/>
    <w:rsid w:val="00EB49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51436">
      <w:bodyDiv w:val="1"/>
      <w:marLeft w:val="0"/>
      <w:marRight w:val="0"/>
      <w:marTop w:val="0"/>
      <w:marBottom w:val="0"/>
      <w:divBdr>
        <w:top w:val="none" w:sz="0" w:space="0" w:color="auto"/>
        <w:left w:val="none" w:sz="0" w:space="0" w:color="auto"/>
        <w:bottom w:val="none" w:sz="0" w:space="0" w:color="auto"/>
        <w:right w:val="none" w:sz="0" w:space="0" w:color="auto"/>
      </w:divBdr>
    </w:div>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327">
      <w:bodyDiv w:val="1"/>
      <w:marLeft w:val="0"/>
      <w:marRight w:val="0"/>
      <w:marTop w:val="0"/>
      <w:marBottom w:val="0"/>
      <w:divBdr>
        <w:top w:val="none" w:sz="0" w:space="0" w:color="auto"/>
        <w:left w:val="none" w:sz="0" w:space="0" w:color="auto"/>
        <w:bottom w:val="none" w:sz="0" w:space="0" w:color="auto"/>
        <w:right w:val="none" w:sz="0" w:space="0" w:color="auto"/>
      </w:divBdr>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925">
      <w:bodyDiv w:val="1"/>
      <w:marLeft w:val="0"/>
      <w:marRight w:val="0"/>
      <w:marTop w:val="0"/>
      <w:marBottom w:val="0"/>
      <w:divBdr>
        <w:top w:val="none" w:sz="0" w:space="0" w:color="auto"/>
        <w:left w:val="none" w:sz="0" w:space="0" w:color="auto"/>
        <w:bottom w:val="none" w:sz="0" w:space="0" w:color="auto"/>
        <w:right w:val="none" w:sz="0" w:space="0" w:color="auto"/>
      </w:divBdr>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oudreaux@fau.edu" TargetMode="External"/><Relationship Id="rId13" Type="http://schemas.openxmlformats.org/officeDocument/2006/relationships/hyperlink" Target="https://openstaxcollege.org/textbooks/principles-of-microeconomic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Principles-Microeconomics-2e-OpenStax/dp/1506699871/ref=sr_1_2?keywords=open+stax+microeconomics&amp;qid=1576074901&amp;sr=8-2" TargetMode="External"/><Relationship Id="rId17" Type="http://schemas.openxmlformats.org/officeDocument/2006/relationships/hyperlink" Target="http://www.fau.edu/regulations/chapter4/index.php" TargetMode="External"/><Relationship Id="rId2" Type="http://schemas.openxmlformats.org/officeDocument/2006/relationships/numbering" Target="numbering.xml"/><Relationship Id="rId16" Type="http://schemas.openxmlformats.org/officeDocument/2006/relationships/hyperlink" Target="http://www.fau.edu/regulations/chapter2/Reg%202.007%208-1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x.org/details/books/principles-economics-2e" TargetMode="External"/><Relationship Id="rId5" Type="http://schemas.openxmlformats.org/officeDocument/2006/relationships/webSettings" Target="webSettings.xml"/><Relationship Id="rId15" Type="http://schemas.openxmlformats.org/officeDocument/2006/relationships/hyperlink" Target="https://fau.edu/sas" TargetMode="External"/><Relationship Id="rId10" Type="http://schemas.openxmlformats.org/officeDocument/2006/relationships/hyperlink" Target="https://cnx.org/contents/vEmOH-_p@7.8:3ZlSW1C7@6/Introdu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enstax.org/details/books/principles-economics-2e" TargetMode="External"/><Relationship Id="rId14" Type="http://schemas.openxmlformats.org/officeDocument/2006/relationships/hyperlink" Target="http://www.fau.edu/regulations/chapter4/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DE8A-191A-4A48-BF1E-7F4F795B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Christopher Boudreaux</cp:lastModifiedBy>
  <cp:revision>2</cp:revision>
  <dcterms:created xsi:type="dcterms:W3CDTF">2019-12-11T14:46:00Z</dcterms:created>
  <dcterms:modified xsi:type="dcterms:W3CDTF">2019-12-11T14:46:00Z</dcterms:modified>
</cp:coreProperties>
</file>