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14" w:rsidRPr="009057F6" w:rsidRDefault="00407B14" w:rsidP="00407B14">
      <w:pPr>
        <w:autoSpaceDE w:val="0"/>
        <w:autoSpaceDN w:val="0"/>
        <w:adjustRightInd w:val="0"/>
        <w:spacing w:before="240"/>
        <w:rPr>
          <w:rFonts w:cstheme="minorHAnsi"/>
          <w:b/>
          <w:sz w:val="16"/>
          <w:szCs w:val="16"/>
        </w:rPr>
      </w:pPr>
      <w:bookmarkStart w:id="0" w:name="_GoBack"/>
      <w:bookmarkEnd w:id="0"/>
    </w:p>
    <w:p w:rsidR="006E7B26" w:rsidRPr="009057F6" w:rsidRDefault="00BB232C" w:rsidP="007D09CD">
      <w:pPr>
        <w:autoSpaceDE w:val="0"/>
        <w:autoSpaceDN w:val="0"/>
        <w:adjustRightInd w:val="0"/>
        <w:spacing w:before="240"/>
        <w:jc w:val="center"/>
        <w:rPr>
          <w:rFonts w:cstheme="minorHAnsi"/>
          <w:b/>
          <w:sz w:val="24"/>
          <w:szCs w:val="24"/>
        </w:rPr>
      </w:pPr>
      <w:r w:rsidRPr="009057F6">
        <w:rPr>
          <w:rFonts w:cstheme="minorHAnsi"/>
          <w:b/>
          <w:sz w:val="24"/>
          <w:szCs w:val="24"/>
        </w:rPr>
        <w:t>ECO 4504-001</w:t>
      </w:r>
    </w:p>
    <w:p w:rsidR="006E7B26" w:rsidRPr="009057F6" w:rsidRDefault="009057F6" w:rsidP="006E7B26">
      <w:pPr>
        <w:autoSpaceDE w:val="0"/>
        <w:autoSpaceDN w:val="0"/>
        <w:adjustRightInd w:val="0"/>
        <w:jc w:val="center"/>
        <w:rPr>
          <w:rFonts w:cstheme="minorHAnsi"/>
          <w:b/>
          <w:sz w:val="24"/>
          <w:szCs w:val="24"/>
        </w:rPr>
      </w:pPr>
      <w:r>
        <w:rPr>
          <w:rFonts w:cstheme="minorHAnsi"/>
          <w:b/>
          <w:sz w:val="24"/>
          <w:szCs w:val="24"/>
        </w:rPr>
        <w:t xml:space="preserve">CRN: </w:t>
      </w:r>
      <w:r w:rsidR="00BB232C" w:rsidRPr="009057F6">
        <w:rPr>
          <w:rFonts w:cstheme="minorHAnsi"/>
          <w:b/>
          <w:sz w:val="24"/>
          <w:szCs w:val="24"/>
        </w:rPr>
        <w:t>15423</w:t>
      </w:r>
    </w:p>
    <w:p w:rsidR="006E7B26" w:rsidRPr="009057F6" w:rsidRDefault="00BB232C" w:rsidP="006E7B26">
      <w:pPr>
        <w:autoSpaceDE w:val="0"/>
        <w:autoSpaceDN w:val="0"/>
        <w:adjustRightInd w:val="0"/>
        <w:jc w:val="center"/>
        <w:rPr>
          <w:rFonts w:cstheme="minorHAnsi"/>
          <w:b/>
          <w:sz w:val="24"/>
          <w:szCs w:val="24"/>
        </w:rPr>
      </w:pPr>
      <w:r w:rsidRPr="009057F6">
        <w:rPr>
          <w:rFonts w:cstheme="minorHAnsi"/>
          <w:b/>
          <w:sz w:val="24"/>
          <w:szCs w:val="24"/>
        </w:rPr>
        <w:t>Economics of the Public Sector</w:t>
      </w:r>
    </w:p>
    <w:p w:rsidR="006E7B26" w:rsidRPr="009057F6" w:rsidRDefault="00BB232C" w:rsidP="006E7B26">
      <w:pPr>
        <w:autoSpaceDE w:val="0"/>
        <w:autoSpaceDN w:val="0"/>
        <w:adjustRightInd w:val="0"/>
        <w:jc w:val="center"/>
        <w:rPr>
          <w:rFonts w:cstheme="minorHAnsi"/>
          <w:b/>
          <w:sz w:val="24"/>
          <w:szCs w:val="24"/>
        </w:rPr>
      </w:pPr>
      <w:r w:rsidRPr="009057F6">
        <w:rPr>
          <w:rFonts w:cstheme="minorHAnsi"/>
          <w:b/>
          <w:sz w:val="24"/>
          <w:szCs w:val="24"/>
        </w:rPr>
        <w:t>Spring 2019</w:t>
      </w:r>
    </w:p>
    <w:p w:rsidR="006E7B26" w:rsidRPr="009057F6" w:rsidRDefault="00BB232C" w:rsidP="006E7B26">
      <w:pPr>
        <w:autoSpaceDE w:val="0"/>
        <w:autoSpaceDN w:val="0"/>
        <w:adjustRightInd w:val="0"/>
        <w:jc w:val="center"/>
        <w:rPr>
          <w:rFonts w:cstheme="minorHAnsi"/>
          <w:b/>
          <w:sz w:val="24"/>
          <w:szCs w:val="24"/>
        </w:rPr>
      </w:pPr>
      <w:r w:rsidRPr="009057F6">
        <w:rPr>
          <w:rFonts w:cstheme="minorHAnsi"/>
          <w:b/>
          <w:sz w:val="24"/>
          <w:szCs w:val="24"/>
        </w:rPr>
        <w:t>BU 207</w:t>
      </w:r>
    </w:p>
    <w:p w:rsidR="006E7B26" w:rsidRPr="009057F6" w:rsidRDefault="00BB232C" w:rsidP="006E7B26">
      <w:pPr>
        <w:autoSpaceDE w:val="0"/>
        <w:autoSpaceDN w:val="0"/>
        <w:adjustRightInd w:val="0"/>
        <w:jc w:val="center"/>
        <w:rPr>
          <w:rFonts w:cstheme="minorHAnsi"/>
          <w:b/>
          <w:sz w:val="24"/>
          <w:szCs w:val="24"/>
        </w:rPr>
      </w:pPr>
      <w:r w:rsidRPr="009057F6">
        <w:rPr>
          <w:rFonts w:cstheme="minorHAnsi"/>
          <w:b/>
          <w:sz w:val="24"/>
          <w:szCs w:val="24"/>
        </w:rPr>
        <w:t>W/F: 11:00 AM – 12:20 PM</w:t>
      </w:r>
    </w:p>
    <w:p w:rsidR="006E7B26" w:rsidRPr="009057F6" w:rsidRDefault="006E7B26" w:rsidP="006E7B26">
      <w:pPr>
        <w:autoSpaceDE w:val="0"/>
        <w:autoSpaceDN w:val="0"/>
        <w:adjustRightInd w:val="0"/>
        <w:spacing w:before="120"/>
        <w:rPr>
          <w:rFonts w:cstheme="minorHAnsi"/>
          <w:b/>
          <w:sz w:val="24"/>
          <w:szCs w:val="24"/>
          <w:u w:val="single"/>
        </w:rPr>
      </w:pPr>
      <w:r w:rsidRPr="009057F6">
        <w:rPr>
          <w:rFonts w:cstheme="minorHAnsi"/>
          <w:b/>
          <w:sz w:val="24"/>
          <w:szCs w:val="24"/>
          <w:u w:val="single"/>
        </w:rPr>
        <w:t>Professor Information</w:t>
      </w:r>
    </w:p>
    <w:p w:rsidR="006E7B26" w:rsidRPr="009057F6" w:rsidRDefault="00BB232C" w:rsidP="006E7B26">
      <w:pPr>
        <w:autoSpaceDE w:val="0"/>
        <w:autoSpaceDN w:val="0"/>
        <w:adjustRightInd w:val="0"/>
        <w:rPr>
          <w:rFonts w:cstheme="minorHAnsi"/>
          <w:sz w:val="24"/>
          <w:szCs w:val="24"/>
        </w:rPr>
      </w:pPr>
      <w:r w:rsidRPr="009057F6">
        <w:rPr>
          <w:rFonts w:cstheme="minorHAnsi"/>
          <w:sz w:val="24"/>
          <w:szCs w:val="24"/>
        </w:rPr>
        <w:t>Christopher Boudreaux</w:t>
      </w:r>
    </w:p>
    <w:p w:rsidR="006E7B26" w:rsidRPr="009057F6" w:rsidRDefault="00220A33" w:rsidP="006E7B26">
      <w:pPr>
        <w:autoSpaceDE w:val="0"/>
        <w:autoSpaceDN w:val="0"/>
        <w:adjustRightInd w:val="0"/>
        <w:rPr>
          <w:rFonts w:cstheme="minorHAnsi"/>
          <w:sz w:val="24"/>
          <w:szCs w:val="24"/>
        </w:rPr>
      </w:pPr>
      <w:r w:rsidRPr="009057F6">
        <w:rPr>
          <w:rFonts w:cstheme="minorHAnsi"/>
          <w:sz w:val="24"/>
          <w:szCs w:val="24"/>
        </w:rPr>
        <w:t>Kaye Hall 145</w:t>
      </w:r>
    </w:p>
    <w:p w:rsidR="006E7B26" w:rsidRPr="009057F6" w:rsidRDefault="00220A33" w:rsidP="006E7B26">
      <w:pPr>
        <w:autoSpaceDE w:val="0"/>
        <w:autoSpaceDN w:val="0"/>
        <w:adjustRightInd w:val="0"/>
        <w:rPr>
          <w:rFonts w:cstheme="minorHAnsi"/>
          <w:sz w:val="24"/>
          <w:szCs w:val="24"/>
        </w:rPr>
      </w:pPr>
      <w:r w:rsidRPr="009057F6">
        <w:rPr>
          <w:rFonts w:cstheme="minorHAnsi"/>
          <w:sz w:val="24"/>
          <w:szCs w:val="24"/>
        </w:rPr>
        <w:t>cboudreaux@fau.edu</w:t>
      </w:r>
    </w:p>
    <w:p w:rsidR="006E7B26" w:rsidRPr="009057F6" w:rsidRDefault="00220A33" w:rsidP="006E7B26">
      <w:pPr>
        <w:autoSpaceDE w:val="0"/>
        <w:autoSpaceDN w:val="0"/>
        <w:adjustRightInd w:val="0"/>
        <w:rPr>
          <w:rFonts w:cstheme="minorHAnsi"/>
          <w:sz w:val="24"/>
          <w:szCs w:val="24"/>
          <w:u w:val="single"/>
        </w:rPr>
      </w:pPr>
      <w:r w:rsidRPr="009057F6">
        <w:rPr>
          <w:rFonts w:cstheme="minorHAnsi"/>
          <w:sz w:val="24"/>
          <w:szCs w:val="24"/>
        </w:rPr>
        <w:t>1-561-297-3221</w:t>
      </w:r>
    </w:p>
    <w:p w:rsidR="00220A33" w:rsidRPr="009057F6" w:rsidRDefault="00220A33" w:rsidP="006E7B26">
      <w:pPr>
        <w:rPr>
          <w:rFonts w:cstheme="minorHAnsi"/>
          <w:b/>
          <w:sz w:val="24"/>
          <w:szCs w:val="24"/>
          <w:u w:val="single"/>
        </w:rPr>
      </w:pPr>
    </w:p>
    <w:p w:rsidR="00CD2731" w:rsidRPr="009057F6" w:rsidRDefault="00220A33" w:rsidP="009057F6">
      <w:pPr>
        <w:autoSpaceDE w:val="0"/>
        <w:autoSpaceDN w:val="0"/>
        <w:adjustRightInd w:val="0"/>
        <w:spacing w:before="120"/>
        <w:rPr>
          <w:rFonts w:cstheme="minorHAnsi"/>
          <w:b/>
          <w:sz w:val="24"/>
          <w:szCs w:val="24"/>
          <w:u w:val="single"/>
        </w:rPr>
      </w:pPr>
      <w:r w:rsidRPr="009057F6">
        <w:rPr>
          <w:rFonts w:cstheme="minorHAnsi"/>
          <w:b/>
          <w:sz w:val="24"/>
          <w:szCs w:val="24"/>
          <w:u w:val="single"/>
        </w:rPr>
        <w:t>Office Hours</w:t>
      </w:r>
    </w:p>
    <w:p w:rsidR="00220A33" w:rsidRPr="009057F6" w:rsidRDefault="00220A33" w:rsidP="006E7B26">
      <w:pPr>
        <w:keepNext/>
        <w:tabs>
          <w:tab w:val="left" w:pos="720"/>
        </w:tabs>
        <w:outlineLvl w:val="0"/>
        <w:rPr>
          <w:rFonts w:eastAsia="Times New Roman" w:cstheme="minorHAnsi"/>
          <w:sz w:val="24"/>
          <w:szCs w:val="24"/>
        </w:rPr>
      </w:pPr>
      <w:r w:rsidRPr="009057F6">
        <w:rPr>
          <w:rFonts w:eastAsia="Times New Roman" w:cstheme="minorHAnsi"/>
          <w:sz w:val="24"/>
          <w:szCs w:val="24"/>
        </w:rPr>
        <w:t>M/W/F: 1:00 PM – 2:00 PM or by appointment</w:t>
      </w:r>
    </w:p>
    <w:p w:rsidR="00220A33" w:rsidRPr="009057F6" w:rsidRDefault="00220A33" w:rsidP="006E7B26">
      <w:pPr>
        <w:keepNext/>
        <w:tabs>
          <w:tab w:val="left" w:pos="720"/>
        </w:tabs>
        <w:outlineLvl w:val="0"/>
        <w:rPr>
          <w:rFonts w:eastAsia="Times New Roman" w:cstheme="minorHAnsi"/>
          <w:b/>
          <w:sz w:val="24"/>
          <w:szCs w:val="24"/>
          <w:u w:val="single"/>
        </w:rPr>
      </w:pPr>
    </w:p>
    <w:p w:rsidR="006E7B26" w:rsidRPr="009057F6" w:rsidRDefault="006E7B26" w:rsidP="006E7B26">
      <w:pPr>
        <w:keepNext/>
        <w:tabs>
          <w:tab w:val="left" w:pos="720"/>
        </w:tabs>
        <w:outlineLvl w:val="0"/>
        <w:rPr>
          <w:rFonts w:eastAsia="Times New Roman" w:cstheme="minorHAnsi"/>
          <w:b/>
          <w:bCs/>
          <w:sz w:val="24"/>
          <w:szCs w:val="24"/>
          <w:u w:val="single"/>
        </w:rPr>
      </w:pPr>
      <w:r w:rsidRPr="009057F6">
        <w:rPr>
          <w:rFonts w:eastAsia="Times New Roman" w:cstheme="minorHAnsi"/>
          <w:b/>
          <w:sz w:val="24"/>
          <w:szCs w:val="24"/>
          <w:u w:val="single"/>
        </w:rPr>
        <w:t>Required Text and Materials</w:t>
      </w:r>
    </w:p>
    <w:p w:rsidR="00CD2731" w:rsidRPr="009057F6" w:rsidRDefault="00220A33" w:rsidP="00220A33">
      <w:pPr>
        <w:pStyle w:val="ListParagraph"/>
        <w:keepNext/>
        <w:numPr>
          <w:ilvl w:val="0"/>
          <w:numId w:val="3"/>
        </w:numPr>
        <w:tabs>
          <w:tab w:val="left" w:pos="720"/>
        </w:tabs>
        <w:ind w:left="360"/>
        <w:outlineLvl w:val="0"/>
        <w:rPr>
          <w:rFonts w:eastAsia="Times New Roman" w:cstheme="minorHAnsi"/>
          <w:bCs/>
          <w:sz w:val="24"/>
          <w:szCs w:val="24"/>
        </w:rPr>
      </w:pPr>
      <w:r w:rsidRPr="009057F6">
        <w:rPr>
          <w:rFonts w:eastAsia="Times New Roman" w:cstheme="minorHAnsi"/>
          <w:bCs/>
          <w:sz w:val="24"/>
          <w:szCs w:val="24"/>
        </w:rPr>
        <w:t>“Public Sector Economics: The Role of Government in the American Economy”</w:t>
      </w:r>
    </w:p>
    <w:p w:rsidR="00220A33" w:rsidRPr="009057F6" w:rsidRDefault="00220A33" w:rsidP="00220A33">
      <w:pPr>
        <w:keepNext/>
        <w:tabs>
          <w:tab w:val="left" w:pos="720"/>
        </w:tabs>
        <w:outlineLvl w:val="0"/>
        <w:rPr>
          <w:rFonts w:eastAsia="Times New Roman" w:cstheme="minorHAnsi"/>
          <w:bCs/>
          <w:sz w:val="24"/>
          <w:szCs w:val="24"/>
        </w:rPr>
      </w:pPr>
      <w:r w:rsidRPr="009057F6">
        <w:rPr>
          <w:rFonts w:eastAsia="Times New Roman" w:cstheme="minorHAnsi"/>
          <w:bCs/>
          <w:sz w:val="24"/>
          <w:szCs w:val="24"/>
        </w:rPr>
        <w:t>By Randall Holcombe</w:t>
      </w:r>
    </w:p>
    <w:p w:rsidR="00220A33" w:rsidRPr="009057F6" w:rsidRDefault="00220A33" w:rsidP="00220A33">
      <w:pPr>
        <w:keepNext/>
        <w:tabs>
          <w:tab w:val="left" w:pos="720"/>
        </w:tabs>
        <w:outlineLvl w:val="0"/>
        <w:rPr>
          <w:rFonts w:eastAsia="Times New Roman" w:cstheme="minorHAnsi"/>
          <w:bCs/>
          <w:sz w:val="24"/>
          <w:szCs w:val="24"/>
        </w:rPr>
      </w:pPr>
      <w:r w:rsidRPr="009057F6">
        <w:rPr>
          <w:rFonts w:eastAsia="Times New Roman" w:cstheme="minorHAnsi"/>
          <w:bCs/>
          <w:sz w:val="24"/>
          <w:szCs w:val="24"/>
        </w:rPr>
        <w:t>ISBN-13: 978-0131450424</w:t>
      </w:r>
    </w:p>
    <w:p w:rsidR="00220A33" w:rsidRPr="009057F6" w:rsidRDefault="00220A33" w:rsidP="006E7B26">
      <w:pPr>
        <w:keepNext/>
        <w:tabs>
          <w:tab w:val="left" w:pos="720"/>
        </w:tabs>
        <w:outlineLvl w:val="0"/>
        <w:rPr>
          <w:rFonts w:eastAsia="Times New Roman" w:cstheme="minorHAnsi"/>
          <w:bCs/>
          <w:sz w:val="24"/>
          <w:szCs w:val="24"/>
        </w:rPr>
      </w:pPr>
    </w:p>
    <w:p w:rsidR="00220A33" w:rsidRPr="009057F6" w:rsidRDefault="00220A33" w:rsidP="00220A33">
      <w:pPr>
        <w:pStyle w:val="ListParagraph"/>
        <w:keepNext/>
        <w:numPr>
          <w:ilvl w:val="0"/>
          <w:numId w:val="3"/>
        </w:numPr>
        <w:tabs>
          <w:tab w:val="left" w:pos="720"/>
        </w:tabs>
        <w:ind w:left="360"/>
        <w:outlineLvl w:val="0"/>
        <w:rPr>
          <w:rFonts w:eastAsia="Times New Roman" w:cstheme="minorHAnsi"/>
          <w:bCs/>
          <w:sz w:val="24"/>
          <w:szCs w:val="24"/>
        </w:rPr>
      </w:pPr>
      <w:r w:rsidRPr="009057F6">
        <w:rPr>
          <w:rFonts w:eastAsia="Times New Roman" w:cstheme="minorHAnsi"/>
          <w:bCs/>
          <w:sz w:val="24"/>
          <w:szCs w:val="24"/>
        </w:rPr>
        <w:t>“Economics of Public Issues”</w:t>
      </w:r>
    </w:p>
    <w:p w:rsidR="00220A33" w:rsidRPr="009057F6" w:rsidRDefault="00220A33" w:rsidP="00220A33">
      <w:pPr>
        <w:keepNext/>
        <w:tabs>
          <w:tab w:val="left" w:pos="720"/>
        </w:tabs>
        <w:outlineLvl w:val="0"/>
        <w:rPr>
          <w:rFonts w:eastAsia="Times New Roman" w:cstheme="minorHAnsi"/>
          <w:bCs/>
          <w:sz w:val="24"/>
          <w:szCs w:val="24"/>
        </w:rPr>
      </w:pPr>
      <w:r w:rsidRPr="009057F6">
        <w:rPr>
          <w:rFonts w:eastAsia="Times New Roman" w:cstheme="minorHAnsi"/>
          <w:bCs/>
          <w:sz w:val="24"/>
          <w:szCs w:val="24"/>
        </w:rPr>
        <w:t>By Roger Miller, Daniel Benjamin, and Douglass North</w:t>
      </w:r>
    </w:p>
    <w:p w:rsidR="00220A33" w:rsidRPr="009057F6" w:rsidRDefault="00220A33" w:rsidP="00220A33">
      <w:pPr>
        <w:keepNext/>
        <w:tabs>
          <w:tab w:val="left" w:pos="720"/>
        </w:tabs>
        <w:outlineLvl w:val="0"/>
        <w:rPr>
          <w:rFonts w:eastAsia="Times New Roman" w:cstheme="minorHAnsi"/>
          <w:bCs/>
          <w:sz w:val="24"/>
          <w:szCs w:val="24"/>
        </w:rPr>
      </w:pPr>
      <w:r w:rsidRPr="009057F6">
        <w:rPr>
          <w:rFonts w:eastAsia="Times New Roman" w:cstheme="minorHAnsi"/>
          <w:bCs/>
          <w:sz w:val="24"/>
          <w:szCs w:val="24"/>
        </w:rPr>
        <w:t>ISBN-13: 978-0134531984</w:t>
      </w:r>
    </w:p>
    <w:p w:rsidR="00220A33" w:rsidRPr="009057F6" w:rsidRDefault="00220A33" w:rsidP="006E7B26">
      <w:pPr>
        <w:keepNext/>
        <w:tabs>
          <w:tab w:val="left" w:pos="720"/>
        </w:tabs>
        <w:outlineLvl w:val="0"/>
        <w:rPr>
          <w:rFonts w:eastAsia="Times New Roman" w:cstheme="minorHAnsi"/>
          <w:bCs/>
          <w:sz w:val="24"/>
          <w:szCs w:val="24"/>
        </w:rPr>
      </w:pPr>
      <w:r w:rsidRPr="009057F6">
        <w:rPr>
          <w:rFonts w:eastAsia="Times New Roman" w:cstheme="minorHAnsi"/>
          <w:bCs/>
          <w:sz w:val="24"/>
          <w:szCs w:val="24"/>
        </w:rPr>
        <w:t>20</w:t>
      </w:r>
      <w:r w:rsidRPr="009057F6">
        <w:rPr>
          <w:rFonts w:eastAsia="Times New Roman" w:cstheme="minorHAnsi"/>
          <w:bCs/>
          <w:sz w:val="24"/>
          <w:szCs w:val="24"/>
          <w:vertAlign w:val="superscript"/>
        </w:rPr>
        <w:t>th</w:t>
      </w:r>
      <w:r w:rsidRPr="009057F6">
        <w:rPr>
          <w:rFonts w:eastAsia="Times New Roman" w:cstheme="minorHAnsi"/>
          <w:bCs/>
          <w:sz w:val="24"/>
          <w:szCs w:val="24"/>
        </w:rPr>
        <w:t xml:space="preserve"> Edition</w:t>
      </w:r>
    </w:p>
    <w:p w:rsidR="00CD2731" w:rsidRPr="009057F6" w:rsidRDefault="00CD2731" w:rsidP="006E7B26">
      <w:pPr>
        <w:spacing w:line="213" w:lineRule="auto"/>
        <w:ind w:right="72"/>
        <w:rPr>
          <w:rFonts w:eastAsia="Times New Roman" w:cstheme="minorHAnsi"/>
          <w:b/>
          <w:sz w:val="24"/>
          <w:szCs w:val="24"/>
          <w:u w:val="single"/>
        </w:rPr>
      </w:pPr>
    </w:p>
    <w:p w:rsidR="00220A33" w:rsidRPr="009057F6" w:rsidRDefault="006E7B26" w:rsidP="00220A33">
      <w:pPr>
        <w:spacing w:line="213" w:lineRule="auto"/>
        <w:ind w:right="72"/>
        <w:rPr>
          <w:rFonts w:eastAsia="Times New Roman" w:cstheme="minorHAnsi"/>
          <w:sz w:val="24"/>
          <w:szCs w:val="24"/>
        </w:rPr>
      </w:pPr>
      <w:r w:rsidRPr="009057F6">
        <w:rPr>
          <w:rFonts w:eastAsia="Times New Roman" w:cstheme="minorHAnsi"/>
          <w:b/>
          <w:sz w:val="24"/>
          <w:szCs w:val="24"/>
          <w:u w:val="single"/>
        </w:rPr>
        <w:t>Course Description</w:t>
      </w:r>
    </w:p>
    <w:p w:rsidR="00220A33" w:rsidRPr="009057F6" w:rsidRDefault="00E72F51" w:rsidP="00220A33">
      <w:pPr>
        <w:keepNext/>
        <w:tabs>
          <w:tab w:val="left" w:pos="720"/>
        </w:tabs>
        <w:outlineLvl w:val="0"/>
        <w:rPr>
          <w:rFonts w:eastAsia="Calibri" w:cstheme="minorHAnsi"/>
          <w:sz w:val="24"/>
          <w:szCs w:val="24"/>
        </w:rPr>
      </w:pPr>
      <w:r w:rsidRPr="009057F6">
        <w:rPr>
          <w:rFonts w:eastAsia="Calibri" w:cstheme="minorHAnsi"/>
          <w:sz w:val="24"/>
          <w:szCs w:val="24"/>
        </w:rPr>
        <w:t xml:space="preserve">Analyzes nature of public goods and expenditures, evaluates fairness and economic effect of various taxes and explores public debt policies and intergovernmental fiscal relations. </w:t>
      </w:r>
    </w:p>
    <w:p w:rsidR="00E72F51" w:rsidRPr="009057F6" w:rsidRDefault="00E72F51" w:rsidP="00220A33">
      <w:pPr>
        <w:keepNext/>
        <w:tabs>
          <w:tab w:val="left" w:pos="720"/>
        </w:tabs>
        <w:outlineLvl w:val="0"/>
        <w:rPr>
          <w:rFonts w:eastAsia="Calibri" w:cstheme="minorHAnsi"/>
          <w:sz w:val="24"/>
          <w:szCs w:val="24"/>
        </w:rPr>
      </w:pPr>
    </w:p>
    <w:p w:rsidR="006E7B26" w:rsidRPr="009057F6" w:rsidRDefault="00191966" w:rsidP="005D1385">
      <w:pPr>
        <w:keepNext/>
        <w:tabs>
          <w:tab w:val="left" w:pos="720"/>
        </w:tabs>
        <w:outlineLvl w:val="0"/>
        <w:rPr>
          <w:rFonts w:eastAsia="Times New Roman" w:cstheme="minorHAnsi"/>
          <w:b/>
          <w:sz w:val="24"/>
          <w:szCs w:val="24"/>
          <w:u w:val="single"/>
        </w:rPr>
      </w:pPr>
      <w:r w:rsidRPr="009057F6">
        <w:rPr>
          <w:rFonts w:eastAsia="Times New Roman" w:cstheme="minorHAnsi"/>
          <w:b/>
          <w:sz w:val="24"/>
          <w:szCs w:val="24"/>
          <w:u w:val="single"/>
        </w:rPr>
        <w:t xml:space="preserve">Course </w:t>
      </w:r>
      <w:r w:rsidR="00CD2731" w:rsidRPr="009057F6">
        <w:rPr>
          <w:rFonts w:eastAsia="Times New Roman" w:cstheme="minorHAnsi"/>
          <w:b/>
          <w:sz w:val="24"/>
          <w:szCs w:val="24"/>
          <w:u w:val="single"/>
        </w:rPr>
        <w:t>Prerequisites and Credit Hours</w:t>
      </w:r>
    </w:p>
    <w:p w:rsidR="00E72F51" w:rsidRPr="009057F6" w:rsidRDefault="00220A33" w:rsidP="002E5298">
      <w:pPr>
        <w:rPr>
          <w:rFonts w:eastAsia="Times New Roman" w:cstheme="minorHAnsi"/>
          <w:sz w:val="24"/>
          <w:szCs w:val="24"/>
        </w:rPr>
      </w:pPr>
      <w:r w:rsidRPr="009057F6">
        <w:rPr>
          <w:rFonts w:eastAsia="Times New Roman" w:cstheme="minorHAnsi"/>
          <w:sz w:val="24"/>
          <w:szCs w:val="24"/>
        </w:rPr>
        <w:t xml:space="preserve">Prerequisites: ECO 2013 and ECO 2023, or ECO 3003, or equivalent. </w:t>
      </w:r>
      <w:r w:rsidR="00E72F51" w:rsidRPr="009057F6">
        <w:rPr>
          <w:rFonts w:eastAsia="Times New Roman" w:cstheme="minorHAnsi"/>
          <w:sz w:val="24"/>
          <w:szCs w:val="24"/>
        </w:rPr>
        <w:t xml:space="preserve">3 credit hours. </w:t>
      </w:r>
    </w:p>
    <w:p w:rsidR="002E5298" w:rsidRPr="009057F6" w:rsidRDefault="002E5298" w:rsidP="006E7B26">
      <w:pPr>
        <w:rPr>
          <w:rFonts w:eastAsia="Times New Roman" w:cstheme="minorHAnsi"/>
          <w:sz w:val="24"/>
          <w:szCs w:val="24"/>
        </w:rPr>
      </w:pPr>
    </w:p>
    <w:p w:rsidR="006E7B26" w:rsidRPr="009057F6" w:rsidRDefault="006E7B26" w:rsidP="005D1385">
      <w:pPr>
        <w:keepNext/>
        <w:tabs>
          <w:tab w:val="left" w:pos="720"/>
        </w:tabs>
        <w:outlineLvl w:val="0"/>
        <w:rPr>
          <w:rFonts w:eastAsia="Times New Roman" w:cstheme="minorHAnsi"/>
          <w:b/>
          <w:sz w:val="24"/>
          <w:szCs w:val="24"/>
          <w:u w:val="single"/>
        </w:rPr>
      </w:pPr>
      <w:r w:rsidRPr="009057F6">
        <w:rPr>
          <w:rFonts w:eastAsia="Times New Roman" w:cstheme="minorHAnsi"/>
          <w:b/>
          <w:sz w:val="24"/>
          <w:szCs w:val="24"/>
          <w:u w:val="single"/>
        </w:rPr>
        <w:t>Course Learning Objectives</w:t>
      </w:r>
    </w:p>
    <w:p w:rsidR="006E7B26" w:rsidRPr="009057F6" w:rsidRDefault="00E72F51" w:rsidP="00E72F51">
      <w:pPr>
        <w:keepNext/>
        <w:tabs>
          <w:tab w:val="left" w:pos="720"/>
        </w:tabs>
        <w:outlineLvl w:val="0"/>
        <w:rPr>
          <w:rFonts w:eastAsia="Calibri" w:cstheme="minorHAnsi"/>
          <w:sz w:val="24"/>
          <w:szCs w:val="24"/>
        </w:rPr>
      </w:pPr>
      <w:r w:rsidRPr="009057F6">
        <w:rPr>
          <w:rFonts w:eastAsia="Calibri" w:cstheme="minorHAnsi"/>
          <w:sz w:val="24"/>
          <w:szCs w:val="24"/>
        </w:rPr>
        <w:t xml:space="preserve">The object of the course is to provide an understanding of the economic activities of government. This includes taxation, government spending, and regulation. Government activities will be analyzed both with regard to the government's actual activities and from the standpoint of what governments can and should do. We will also discuss public policy issues relevant to the course. </w:t>
      </w:r>
    </w:p>
    <w:p w:rsidR="006E7B26" w:rsidRPr="009057F6" w:rsidRDefault="006E7B26" w:rsidP="006E7B26">
      <w:pPr>
        <w:pBdr>
          <w:top w:val="single" w:sz="5" w:space="0" w:color="FFFFFF"/>
          <w:left w:val="single" w:sz="5" w:space="0" w:color="FFFFFF"/>
          <w:bottom w:val="single" w:sz="5" w:space="1" w:color="FFFFFF"/>
          <w:right w:val="single" w:sz="5" w:space="0" w:color="FFFFFF"/>
        </w:pBdr>
        <w:rPr>
          <w:rFonts w:eastAsia="Times New Roman" w:cstheme="minorHAnsi"/>
          <w:b/>
          <w:bCs/>
          <w:sz w:val="24"/>
          <w:szCs w:val="24"/>
          <w:u w:val="single"/>
        </w:rPr>
      </w:pPr>
    </w:p>
    <w:p w:rsidR="006E7B26" w:rsidRPr="009057F6" w:rsidRDefault="006E7B26" w:rsidP="005D1385">
      <w:pPr>
        <w:keepNext/>
        <w:tabs>
          <w:tab w:val="left" w:pos="720"/>
        </w:tabs>
        <w:outlineLvl w:val="0"/>
        <w:rPr>
          <w:rFonts w:eastAsia="Times New Roman" w:cstheme="minorHAnsi"/>
          <w:b/>
          <w:bCs/>
          <w:sz w:val="24"/>
          <w:szCs w:val="24"/>
          <w:u w:val="single"/>
        </w:rPr>
      </w:pPr>
      <w:r w:rsidRPr="009057F6">
        <w:rPr>
          <w:rFonts w:eastAsia="Times New Roman" w:cstheme="minorHAnsi"/>
          <w:b/>
          <w:sz w:val="24"/>
          <w:szCs w:val="24"/>
          <w:u w:val="single"/>
        </w:rPr>
        <w:t>Grading</w:t>
      </w:r>
      <w:r w:rsidRPr="009057F6">
        <w:rPr>
          <w:rFonts w:eastAsia="Times New Roman" w:cstheme="minorHAnsi"/>
          <w:b/>
          <w:bCs/>
          <w:sz w:val="24"/>
          <w:szCs w:val="24"/>
          <w:u w:val="single"/>
        </w:rPr>
        <w:t xml:space="preserve"> Scale </w:t>
      </w:r>
    </w:p>
    <w:p w:rsidR="00E72F51" w:rsidRPr="009057F6" w:rsidRDefault="00E72F51" w:rsidP="00E72F51">
      <w:pPr>
        <w:spacing w:after="240"/>
        <w:rPr>
          <w:rFonts w:ascii="Times New Roman" w:hAnsi="Times New Roman" w:cs="Times New Roman"/>
          <w:b/>
          <w:szCs w:val="24"/>
        </w:rPr>
      </w:pPr>
      <w:r w:rsidRPr="009057F6">
        <w:rPr>
          <w:rFonts w:ascii="Times New Roman" w:hAnsi="Times New Roman" w:cs="Times New Roman"/>
          <w:b/>
          <w:szCs w:val="24"/>
        </w:rPr>
        <w:t>90-100%</w:t>
      </w:r>
      <w:r w:rsidRPr="009057F6">
        <w:rPr>
          <w:rFonts w:ascii="Times New Roman" w:hAnsi="Times New Roman" w:cs="Times New Roman"/>
          <w:b/>
          <w:szCs w:val="24"/>
        </w:rPr>
        <w:tab/>
        <w:t>A</w:t>
      </w:r>
    </w:p>
    <w:p w:rsidR="00E72F51" w:rsidRPr="009057F6" w:rsidRDefault="00E72F51" w:rsidP="00E72F51">
      <w:pPr>
        <w:spacing w:after="240"/>
        <w:rPr>
          <w:rFonts w:ascii="Times New Roman" w:hAnsi="Times New Roman" w:cs="Times New Roman"/>
          <w:b/>
          <w:szCs w:val="24"/>
        </w:rPr>
      </w:pPr>
      <w:r w:rsidRPr="009057F6">
        <w:rPr>
          <w:rFonts w:ascii="Times New Roman" w:hAnsi="Times New Roman" w:cs="Times New Roman"/>
          <w:b/>
          <w:szCs w:val="24"/>
        </w:rPr>
        <w:t>80-89.9%</w:t>
      </w:r>
      <w:r w:rsidRPr="009057F6">
        <w:rPr>
          <w:rFonts w:ascii="Times New Roman" w:hAnsi="Times New Roman" w:cs="Times New Roman"/>
          <w:b/>
          <w:szCs w:val="24"/>
        </w:rPr>
        <w:tab/>
        <w:t>B</w:t>
      </w:r>
    </w:p>
    <w:p w:rsidR="00E72F51" w:rsidRPr="009057F6" w:rsidRDefault="00E72F51" w:rsidP="00E72F51">
      <w:pPr>
        <w:spacing w:after="240"/>
        <w:rPr>
          <w:rFonts w:ascii="Times New Roman" w:hAnsi="Times New Roman" w:cs="Times New Roman"/>
          <w:b/>
          <w:szCs w:val="24"/>
        </w:rPr>
      </w:pPr>
      <w:r w:rsidRPr="009057F6">
        <w:rPr>
          <w:rFonts w:ascii="Times New Roman" w:hAnsi="Times New Roman" w:cs="Times New Roman"/>
          <w:b/>
          <w:szCs w:val="24"/>
        </w:rPr>
        <w:t>70-79.9%</w:t>
      </w:r>
      <w:r w:rsidRPr="009057F6">
        <w:rPr>
          <w:rFonts w:ascii="Times New Roman" w:hAnsi="Times New Roman" w:cs="Times New Roman"/>
          <w:b/>
          <w:szCs w:val="24"/>
        </w:rPr>
        <w:tab/>
        <w:t>C</w:t>
      </w:r>
    </w:p>
    <w:p w:rsidR="00E72F51" w:rsidRPr="009057F6" w:rsidRDefault="00E72F51" w:rsidP="00E72F51">
      <w:pPr>
        <w:spacing w:after="240"/>
        <w:rPr>
          <w:rFonts w:ascii="Times New Roman" w:hAnsi="Times New Roman" w:cs="Times New Roman"/>
          <w:b/>
          <w:szCs w:val="24"/>
        </w:rPr>
      </w:pPr>
      <w:r w:rsidRPr="009057F6">
        <w:rPr>
          <w:rFonts w:ascii="Times New Roman" w:hAnsi="Times New Roman" w:cs="Times New Roman"/>
          <w:b/>
          <w:szCs w:val="24"/>
        </w:rPr>
        <w:t>60-69.9%</w:t>
      </w:r>
      <w:r w:rsidRPr="009057F6">
        <w:rPr>
          <w:rFonts w:ascii="Times New Roman" w:hAnsi="Times New Roman" w:cs="Times New Roman"/>
          <w:b/>
          <w:szCs w:val="24"/>
        </w:rPr>
        <w:tab/>
        <w:t>D</w:t>
      </w:r>
    </w:p>
    <w:p w:rsidR="00E72F51" w:rsidRPr="009057F6" w:rsidRDefault="00E72F51" w:rsidP="00E72F51">
      <w:pPr>
        <w:spacing w:after="240"/>
        <w:rPr>
          <w:rFonts w:ascii="Times New Roman" w:hAnsi="Times New Roman" w:cs="Times New Roman"/>
          <w:b/>
          <w:szCs w:val="24"/>
        </w:rPr>
      </w:pPr>
      <w:r w:rsidRPr="009057F6">
        <w:rPr>
          <w:rFonts w:ascii="Times New Roman" w:hAnsi="Times New Roman" w:cs="Times New Roman"/>
          <w:b/>
          <w:szCs w:val="24"/>
        </w:rPr>
        <w:t>&lt; 60%</w:t>
      </w:r>
      <w:r w:rsidRPr="009057F6">
        <w:rPr>
          <w:rFonts w:ascii="Times New Roman" w:hAnsi="Times New Roman" w:cs="Times New Roman"/>
          <w:b/>
          <w:szCs w:val="24"/>
        </w:rPr>
        <w:tab/>
      </w:r>
      <w:r w:rsidRPr="009057F6">
        <w:rPr>
          <w:rFonts w:ascii="Times New Roman" w:hAnsi="Times New Roman" w:cs="Times New Roman"/>
          <w:b/>
          <w:szCs w:val="24"/>
        </w:rPr>
        <w:tab/>
        <w:t>F</w:t>
      </w:r>
    </w:p>
    <w:p w:rsidR="006E7B26" w:rsidRPr="009057F6" w:rsidRDefault="006E7B26" w:rsidP="006E7B26">
      <w:pPr>
        <w:pBdr>
          <w:top w:val="single" w:sz="5" w:space="0" w:color="FFFFFF"/>
          <w:left w:val="single" w:sz="5" w:space="0" w:color="FFFFFF"/>
          <w:bottom w:val="single" w:sz="5" w:space="0" w:color="FFFFFF"/>
          <w:right w:val="single" w:sz="5" w:space="0" w:color="FFFFFF"/>
        </w:pBdr>
        <w:rPr>
          <w:rFonts w:eastAsia="Times New Roman" w:cstheme="minorHAnsi"/>
          <w:b/>
          <w:bCs/>
          <w:sz w:val="24"/>
          <w:szCs w:val="24"/>
        </w:rPr>
      </w:pPr>
    </w:p>
    <w:p w:rsidR="006E7B26" w:rsidRPr="009057F6" w:rsidRDefault="006E7B26" w:rsidP="005D1385">
      <w:pPr>
        <w:keepNext/>
        <w:tabs>
          <w:tab w:val="left" w:pos="720"/>
        </w:tabs>
        <w:outlineLvl w:val="0"/>
        <w:rPr>
          <w:rFonts w:eastAsia="Times New Roman" w:cstheme="minorHAnsi"/>
          <w:b/>
          <w:bCs/>
          <w:sz w:val="24"/>
          <w:szCs w:val="24"/>
          <w:u w:val="single"/>
        </w:rPr>
      </w:pPr>
      <w:r w:rsidRPr="009057F6">
        <w:rPr>
          <w:rFonts w:eastAsia="Times New Roman" w:cstheme="minorHAnsi"/>
          <w:b/>
          <w:sz w:val="24"/>
          <w:szCs w:val="24"/>
          <w:u w:val="single"/>
        </w:rPr>
        <w:t>Course</w:t>
      </w:r>
      <w:r w:rsidRPr="009057F6">
        <w:rPr>
          <w:rFonts w:eastAsia="Times New Roman" w:cstheme="minorHAnsi"/>
          <w:b/>
          <w:bCs/>
          <w:sz w:val="24"/>
          <w:szCs w:val="24"/>
          <w:u w:val="single"/>
        </w:rPr>
        <w:t xml:space="preserve"> Evaluation Method</w:t>
      </w:r>
    </w:p>
    <w:p w:rsidR="006E7B26" w:rsidRPr="009057F6" w:rsidRDefault="00E46684" w:rsidP="006E7B26">
      <w:pPr>
        <w:spacing w:line="276" w:lineRule="auto"/>
        <w:rPr>
          <w:rFonts w:eastAsia="Times New Roman" w:cstheme="minorHAnsi"/>
          <w:bCs/>
          <w:sz w:val="24"/>
          <w:szCs w:val="24"/>
        </w:rPr>
      </w:pPr>
      <w:r w:rsidRPr="009057F6">
        <w:rPr>
          <w:rFonts w:eastAsia="Times New Roman" w:cstheme="minorHAnsi"/>
          <w:bCs/>
          <w:sz w:val="24"/>
          <w:szCs w:val="24"/>
        </w:rPr>
        <w:t>There are three</w:t>
      </w:r>
      <w:r w:rsidR="00E72F51" w:rsidRPr="009057F6">
        <w:rPr>
          <w:rFonts w:eastAsia="Times New Roman" w:cstheme="minorHAnsi"/>
          <w:bCs/>
          <w:sz w:val="24"/>
          <w:szCs w:val="24"/>
        </w:rPr>
        <w:t xml:space="preserve"> examinations—</w:t>
      </w:r>
      <w:r w:rsidRPr="009057F6">
        <w:rPr>
          <w:rFonts w:eastAsia="Times New Roman" w:cstheme="minorHAnsi"/>
          <w:bCs/>
          <w:sz w:val="24"/>
          <w:szCs w:val="24"/>
        </w:rPr>
        <w:t>two</w:t>
      </w:r>
      <w:r w:rsidR="00E72F51" w:rsidRPr="009057F6">
        <w:rPr>
          <w:rFonts w:eastAsia="Times New Roman" w:cstheme="minorHAnsi"/>
          <w:bCs/>
          <w:sz w:val="24"/>
          <w:szCs w:val="24"/>
        </w:rPr>
        <w:t xml:space="preserve"> midterm</w:t>
      </w:r>
      <w:r w:rsidRPr="009057F6">
        <w:rPr>
          <w:rFonts w:eastAsia="Times New Roman" w:cstheme="minorHAnsi"/>
          <w:bCs/>
          <w:sz w:val="24"/>
          <w:szCs w:val="24"/>
        </w:rPr>
        <w:t>s and one final exam. Each</w:t>
      </w:r>
      <w:r w:rsidR="00E72F51" w:rsidRPr="009057F6">
        <w:rPr>
          <w:rFonts w:eastAsia="Times New Roman" w:cstheme="minorHAnsi"/>
          <w:bCs/>
          <w:sz w:val="24"/>
          <w:szCs w:val="24"/>
        </w:rPr>
        <w:t xml:space="preserve"> mi</w:t>
      </w:r>
      <w:r w:rsidRPr="009057F6">
        <w:rPr>
          <w:rFonts w:eastAsia="Times New Roman" w:cstheme="minorHAnsi"/>
          <w:bCs/>
          <w:sz w:val="24"/>
          <w:szCs w:val="24"/>
        </w:rPr>
        <w:t>dterm exam will count towards 25</w:t>
      </w:r>
      <w:r w:rsidR="00E72F51" w:rsidRPr="009057F6">
        <w:rPr>
          <w:rFonts w:eastAsia="Times New Roman" w:cstheme="minorHAnsi"/>
          <w:bCs/>
          <w:sz w:val="24"/>
          <w:szCs w:val="24"/>
        </w:rPr>
        <w:t>% of your grade, and the final exam will coun</w:t>
      </w:r>
      <w:r w:rsidR="009057F6" w:rsidRPr="009057F6">
        <w:rPr>
          <w:rFonts w:eastAsia="Times New Roman" w:cstheme="minorHAnsi"/>
          <w:bCs/>
          <w:sz w:val="24"/>
          <w:szCs w:val="24"/>
        </w:rPr>
        <w:t>t towards 35</w:t>
      </w:r>
      <w:r w:rsidR="00E72F51" w:rsidRPr="009057F6">
        <w:rPr>
          <w:rFonts w:eastAsia="Times New Roman" w:cstheme="minorHAnsi"/>
          <w:bCs/>
          <w:sz w:val="24"/>
          <w:szCs w:val="24"/>
        </w:rPr>
        <w:t>% of your grade. There will also be a group assignment and presentation</w:t>
      </w:r>
      <w:r w:rsidR="009057F6" w:rsidRPr="009057F6">
        <w:rPr>
          <w:rFonts w:eastAsia="Times New Roman" w:cstheme="minorHAnsi"/>
          <w:bCs/>
          <w:sz w:val="24"/>
          <w:szCs w:val="24"/>
        </w:rPr>
        <w:t xml:space="preserve"> worth 15</w:t>
      </w:r>
      <w:r w:rsidR="00E72F51" w:rsidRPr="009057F6">
        <w:rPr>
          <w:rFonts w:eastAsia="Times New Roman" w:cstheme="minorHAnsi"/>
          <w:bCs/>
          <w:sz w:val="24"/>
          <w:szCs w:val="24"/>
        </w:rPr>
        <w:t xml:space="preserve">% of your grade. </w:t>
      </w:r>
    </w:p>
    <w:p w:rsidR="009057F6" w:rsidRDefault="009057F6" w:rsidP="0091459C">
      <w:pPr>
        <w:tabs>
          <w:tab w:val="left" w:pos="0"/>
        </w:tabs>
        <w:suppressAutoHyphens/>
        <w:rPr>
          <w:rFonts w:eastAsia="Times New Roman" w:cstheme="minorHAnsi"/>
          <w:b/>
          <w:sz w:val="24"/>
          <w:szCs w:val="24"/>
        </w:rPr>
      </w:pPr>
    </w:p>
    <w:p w:rsidR="009057F6" w:rsidRPr="009057F6" w:rsidRDefault="009057F6" w:rsidP="009057F6">
      <w:pPr>
        <w:keepNext/>
        <w:tabs>
          <w:tab w:val="left" w:pos="720"/>
        </w:tabs>
        <w:outlineLvl w:val="0"/>
        <w:rPr>
          <w:rFonts w:eastAsia="Times New Roman" w:cstheme="minorHAnsi"/>
          <w:b/>
          <w:bCs/>
          <w:sz w:val="24"/>
          <w:szCs w:val="24"/>
          <w:u w:val="single"/>
        </w:rPr>
      </w:pPr>
      <w:r>
        <w:rPr>
          <w:rFonts w:eastAsia="Times New Roman" w:cstheme="minorHAnsi"/>
          <w:b/>
          <w:sz w:val="24"/>
          <w:szCs w:val="24"/>
          <w:u w:val="single"/>
        </w:rPr>
        <w:t>Group Assignment and Presentation</w:t>
      </w:r>
    </w:p>
    <w:p w:rsidR="009057F6" w:rsidRPr="009057F6" w:rsidRDefault="009057F6" w:rsidP="009057F6">
      <w:pPr>
        <w:spacing w:line="276" w:lineRule="auto"/>
        <w:rPr>
          <w:rFonts w:eastAsia="Times New Roman" w:cstheme="minorHAnsi"/>
          <w:bCs/>
          <w:sz w:val="24"/>
          <w:szCs w:val="24"/>
        </w:rPr>
      </w:pPr>
      <w:r>
        <w:rPr>
          <w:rFonts w:eastAsia="Times New Roman" w:cstheme="minorHAnsi"/>
          <w:bCs/>
          <w:sz w:val="24"/>
          <w:szCs w:val="24"/>
        </w:rPr>
        <w:t>The instructor will assign groups of 2-3 students to work on a topic from, “The Economics of Public Issues.” The topic should be related to our course material. Groups will be responsible for giving a presentation on their topic for 12-15 minutes. During this presentation, students must (1) introduce the topic and explain its importance, (2) discuss and explain the economics of the topic, and (3) discuss current and future p</w:t>
      </w:r>
      <w:r w:rsidR="0091459C">
        <w:rPr>
          <w:rFonts w:eastAsia="Times New Roman" w:cstheme="minorHAnsi"/>
          <w:bCs/>
          <w:sz w:val="24"/>
          <w:szCs w:val="24"/>
        </w:rPr>
        <w:t xml:space="preserve">olicy positions. Students will be required to turn in a hard copy of the outline of their presentation and will be graded on their oral presentation. A rubric will be used to grade each group. </w:t>
      </w:r>
    </w:p>
    <w:p w:rsidR="009057F6" w:rsidRPr="009057F6" w:rsidRDefault="009057F6" w:rsidP="009057F6">
      <w:pPr>
        <w:tabs>
          <w:tab w:val="left" w:pos="0"/>
        </w:tabs>
        <w:suppressAutoHyphens/>
        <w:jc w:val="both"/>
        <w:rPr>
          <w:rFonts w:eastAsia="Times New Roman" w:cstheme="minorHAnsi"/>
          <w:b/>
          <w:sz w:val="24"/>
          <w:szCs w:val="24"/>
        </w:rPr>
      </w:pPr>
    </w:p>
    <w:p w:rsidR="006E7B26" w:rsidRPr="009057F6" w:rsidRDefault="006E7B26" w:rsidP="006E7B26">
      <w:pPr>
        <w:tabs>
          <w:tab w:val="left" w:pos="0"/>
        </w:tabs>
        <w:suppressAutoHyphens/>
        <w:jc w:val="center"/>
        <w:rPr>
          <w:rFonts w:eastAsia="Times New Roman" w:cstheme="minorHAnsi"/>
          <w:b/>
          <w:sz w:val="24"/>
          <w:szCs w:val="24"/>
        </w:rPr>
      </w:pPr>
      <w:r w:rsidRPr="009057F6">
        <w:rPr>
          <w:rFonts w:eastAsia="Times New Roman" w:cstheme="minorHAnsi"/>
          <w:b/>
          <w:sz w:val="24"/>
          <w:szCs w:val="24"/>
        </w:rPr>
        <w:t>Additional Course Policies</w:t>
      </w:r>
    </w:p>
    <w:p w:rsidR="006E7B26" w:rsidRPr="009057F6" w:rsidRDefault="006E7B26" w:rsidP="006E7B26">
      <w:pPr>
        <w:tabs>
          <w:tab w:val="left" w:pos="0"/>
        </w:tabs>
        <w:suppressAutoHyphens/>
        <w:rPr>
          <w:rFonts w:eastAsia="Times New Roman" w:cstheme="minorHAnsi"/>
          <w:sz w:val="24"/>
          <w:szCs w:val="24"/>
          <w:u w:val="single"/>
        </w:rPr>
      </w:pPr>
    </w:p>
    <w:p w:rsidR="006E7B26" w:rsidRPr="009057F6" w:rsidRDefault="006E7B26" w:rsidP="005D1385">
      <w:pPr>
        <w:keepNext/>
        <w:tabs>
          <w:tab w:val="left" w:pos="720"/>
        </w:tabs>
        <w:outlineLvl w:val="0"/>
        <w:rPr>
          <w:rFonts w:eastAsia="Times New Roman" w:cstheme="minorHAnsi"/>
          <w:sz w:val="24"/>
          <w:szCs w:val="24"/>
        </w:rPr>
      </w:pPr>
      <w:r w:rsidRPr="009057F6">
        <w:rPr>
          <w:rFonts w:eastAsia="Times New Roman" w:cstheme="minorHAnsi"/>
          <w:b/>
          <w:sz w:val="24"/>
          <w:szCs w:val="24"/>
          <w:u w:val="single"/>
        </w:rPr>
        <w:t>Missing</w:t>
      </w:r>
      <w:r w:rsidR="000B0815" w:rsidRPr="009057F6">
        <w:rPr>
          <w:rFonts w:eastAsia="Times New Roman" w:cstheme="minorHAnsi"/>
          <w:b/>
          <w:sz w:val="24"/>
          <w:szCs w:val="24"/>
          <w:u w:val="single"/>
        </w:rPr>
        <w:t xml:space="preserve"> Exams</w:t>
      </w:r>
    </w:p>
    <w:p w:rsidR="00E72F51" w:rsidRPr="009057F6" w:rsidRDefault="00E72F51" w:rsidP="00E72F51">
      <w:pPr>
        <w:rPr>
          <w:rFonts w:eastAsia="Times New Roman" w:cstheme="minorHAnsi"/>
          <w:b/>
          <w:sz w:val="24"/>
          <w:szCs w:val="24"/>
        </w:rPr>
      </w:pPr>
      <w:r w:rsidRPr="009057F6">
        <w:rPr>
          <w:rFonts w:eastAsia="Times New Roman" w:cstheme="minorHAnsi"/>
          <w:b/>
          <w:sz w:val="24"/>
          <w:szCs w:val="24"/>
        </w:rPr>
        <w:t>Make-up exams will only be offered if documentation is provided to the instructor that offers a valid medical excuse or other documented emergency situation.</w:t>
      </w:r>
    </w:p>
    <w:p w:rsidR="006E7B26" w:rsidRPr="009057F6" w:rsidRDefault="006E7B26" w:rsidP="006E7B26">
      <w:pPr>
        <w:rPr>
          <w:rFonts w:eastAsia="Times New Roman" w:cstheme="minorHAnsi"/>
          <w:sz w:val="24"/>
          <w:szCs w:val="24"/>
        </w:rPr>
      </w:pPr>
    </w:p>
    <w:p w:rsidR="006E7B26" w:rsidRPr="009057F6" w:rsidRDefault="006E7B26" w:rsidP="005D1385">
      <w:pPr>
        <w:keepNext/>
        <w:tabs>
          <w:tab w:val="left" w:pos="720"/>
        </w:tabs>
        <w:outlineLvl w:val="0"/>
        <w:rPr>
          <w:rFonts w:eastAsia="Times New Roman" w:cstheme="minorHAnsi"/>
          <w:b/>
          <w:sz w:val="24"/>
          <w:szCs w:val="24"/>
          <w:u w:val="single"/>
        </w:rPr>
      </w:pPr>
      <w:r w:rsidRPr="009057F6">
        <w:rPr>
          <w:rFonts w:eastAsia="Times New Roman" w:cstheme="minorHAnsi"/>
          <w:b/>
          <w:sz w:val="24"/>
          <w:szCs w:val="24"/>
          <w:u w:val="single"/>
        </w:rPr>
        <w:t>Late</w:t>
      </w:r>
      <w:r w:rsidR="00AE2C98" w:rsidRPr="009057F6">
        <w:rPr>
          <w:rFonts w:eastAsia="Times New Roman" w:cstheme="minorHAnsi"/>
          <w:b/>
          <w:sz w:val="24"/>
          <w:szCs w:val="24"/>
          <w:u w:val="single"/>
        </w:rPr>
        <w:t xml:space="preserve"> Assign</w:t>
      </w:r>
      <w:r w:rsidR="000B0815" w:rsidRPr="009057F6">
        <w:rPr>
          <w:rFonts w:eastAsia="Times New Roman" w:cstheme="minorHAnsi"/>
          <w:b/>
          <w:sz w:val="24"/>
          <w:szCs w:val="24"/>
          <w:u w:val="single"/>
        </w:rPr>
        <w:t>ments</w:t>
      </w:r>
    </w:p>
    <w:p w:rsidR="00E72F51" w:rsidRPr="009057F6" w:rsidRDefault="00E72F51" w:rsidP="00E72F51">
      <w:pPr>
        <w:rPr>
          <w:b/>
        </w:rPr>
      </w:pPr>
      <w:r w:rsidRPr="009057F6">
        <w:rPr>
          <w:b/>
          <w:sz w:val="24"/>
        </w:rPr>
        <w:t xml:space="preserve">Late assignments will </w:t>
      </w:r>
      <w:r w:rsidRPr="009057F6">
        <w:rPr>
          <w:b/>
          <w:sz w:val="24"/>
          <w:u w:val="single"/>
        </w:rPr>
        <w:t>not</w:t>
      </w:r>
      <w:r w:rsidRPr="009057F6">
        <w:rPr>
          <w:b/>
          <w:sz w:val="24"/>
        </w:rPr>
        <w:t xml:space="preserve"> be accepted. </w:t>
      </w:r>
    </w:p>
    <w:p w:rsidR="006E7B26" w:rsidRPr="009057F6" w:rsidRDefault="006E7B26" w:rsidP="006E7B26">
      <w:pPr>
        <w:rPr>
          <w:rFonts w:eastAsia="Times New Roman" w:cstheme="minorHAnsi"/>
          <w:sz w:val="24"/>
          <w:szCs w:val="24"/>
        </w:rPr>
      </w:pPr>
    </w:p>
    <w:p w:rsidR="00A11873" w:rsidRPr="009057F6" w:rsidRDefault="00A11873" w:rsidP="00A11873">
      <w:pPr>
        <w:rPr>
          <w:b/>
          <w:sz w:val="24"/>
          <w:szCs w:val="24"/>
          <w:u w:val="single"/>
        </w:rPr>
      </w:pPr>
      <w:r w:rsidRPr="009057F6">
        <w:rPr>
          <w:b/>
          <w:sz w:val="24"/>
          <w:szCs w:val="24"/>
          <w:u w:val="single"/>
        </w:rPr>
        <w:t>Attendance Policy Statement</w:t>
      </w:r>
    </w:p>
    <w:p w:rsidR="00A11873" w:rsidRPr="009057F6" w:rsidRDefault="00A11873" w:rsidP="00A11873">
      <w:pPr>
        <w:rPr>
          <w:sz w:val="24"/>
          <w:szCs w:val="24"/>
        </w:rPr>
      </w:pPr>
      <w:r w:rsidRPr="009057F6">
        <w:rPr>
          <w:sz w:val="24"/>
          <w:szCs w:val="24"/>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w:t>
      </w:r>
    </w:p>
    <w:p w:rsidR="00A11873" w:rsidRPr="009057F6" w:rsidRDefault="00A11873" w:rsidP="00A11873">
      <w:pPr>
        <w:pStyle w:val="NoSpacing"/>
        <w:rPr>
          <w:rFonts w:eastAsia="Calibri"/>
        </w:rPr>
      </w:pPr>
    </w:p>
    <w:p w:rsidR="00A67331" w:rsidRPr="009057F6" w:rsidRDefault="00A11873" w:rsidP="00E72F51">
      <w:pPr>
        <w:spacing w:after="160" w:line="259" w:lineRule="auto"/>
        <w:rPr>
          <w:rFonts w:eastAsia="Calibri" w:cstheme="minorHAnsi"/>
          <w:sz w:val="24"/>
          <w:szCs w:val="24"/>
        </w:rPr>
      </w:pPr>
      <w:r w:rsidRPr="009057F6">
        <w:rPr>
          <w:rFonts w:eastAsia="Calibri" w:cstheme="minorHAnsi"/>
          <w:sz w:val="24"/>
          <w:szCs w:val="24"/>
        </w:rPr>
        <w:t>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w:t>
      </w:r>
      <w:r w:rsidR="003E0178" w:rsidRPr="009057F6">
        <w:rPr>
          <w:rFonts w:eastAsia="Calibri" w:cstheme="minorHAnsi"/>
          <w:sz w:val="24"/>
          <w:szCs w:val="24"/>
        </w:rPr>
        <w:t>bsence</w:t>
      </w:r>
      <w:r w:rsidRPr="009057F6">
        <w:rPr>
          <w:rFonts w:eastAsia="Calibri" w:cstheme="minorHAnsi"/>
          <w:sz w:val="24"/>
          <w:szCs w:val="24"/>
        </w:rPr>
        <w:t>.</w:t>
      </w:r>
    </w:p>
    <w:p w:rsidR="006E7B26" w:rsidRPr="009057F6" w:rsidRDefault="006E7B26" w:rsidP="005D1385">
      <w:pPr>
        <w:keepNext/>
        <w:tabs>
          <w:tab w:val="left" w:pos="720"/>
        </w:tabs>
        <w:outlineLvl w:val="0"/>
        <w:rPr>
          <w:rFonts w:eastAsia="Times New Roman" w:cstheme="minorHAnsi"/>
          <w:b/>
          <w:sz w:val="24"/>
          <w:szCs w:val="24"/>
          <w:u w:val="single"/>
        </w:rPr>
      </w:pPr>
      <w:r w:rsidRPr="009057F6">
        <w:rPr>
          <w:rFonts w:eastAsia="Times New Roman" w:cstheme="minorHAnsi"/>
          <w:b/>
          <w:sz w:val="24"/>
          <w:szCs w:val="24"/>
          <w:u w:val="single"/>
        </w:rPr>
        <w:t>Course Outline</w:t>
      </w:r>
    </w:p>
    <w:p w:rsidR="00E46684" w:rsidRPr="009057F6" w:rsidRDefault="00E46684" w:rsidP="00E72F51">
      <w:pPr>
        <w:spacing w:after="240"/>
        <w:rPr>
          <w:rFonts w:ascii="Times New Roman" w:hAnsi="Times New Roman" w:cs="Times New Roman"/>
          <w:b/>
          <w:szCs w:val="24"/>
        </w:rPr>
      </w:pPr>
      <w:r w:rsidRPr="009057F6">
        <w:rPr>
          <w:rFonts w:ascii="Times New Roman" w:hAnsi="Times New Roman" w:cs="Times New Roman"/>
          <w:b/>
          <w:szCs w:val="24"/>
        </w:rPr>
        <w:t xml:space="preserve">The course outline is designed to show you the sequence of topics we will cover. However, it is tentative. We will discuss specific exam dates in class as we approach them. </w:t>
      </w:r>
    </w:p>
    <w:p w:rsidR="00E72F51" w:rsidRPr="009057F6" w:rsidRDefault="00E72F51" w:rsidP="00E72F51">
      <w:pPr>
        <w:spacing w:after="240"/>
        <w:rPr>
          <w:rFonts w:ascii="Times New Roman" w:hAnsi="Times New Roman" w:cs="Times New Roman"/>
          <w:b/>
          <w:szCs w:val="24"/>
        </w:rPr>
      </w:pPr>
      <w:r w:rsidRPr="009057F6">
        <w:rPr>
          <w:rFonts w:ascii="Times New Roman" w:hAnsi="Times New Roman" w:cs="Times New Roman"/>
          <w:b/>
          <w:szCs w:val="24"/>
        </w:rPr>
        <w:t>THE INSTRUCTOR RESERVES THE RIGHT TO MAKE CHANGES TO THIS SYLLABUS AS NEEDED AND WITH NOTIFICATION TO STUDENTS.</w:t>
      </w:r>
    </w:p>
    <w:p w:rsidR="00E72F51" w:rsidRPr="009057F6" w:rsidRDefault="00E72F51" w:rsidP="00E72F51">
      <w:pPr>
        <w:keepNext/>
        <w:tabs>
          <w:tab w:val="left" w:pos="720"/>
        </w:tabs>
        <w:outlineLvl w:val="0"/>
        <w:rPr>
          <w:rFonts w:eastAsia="Times New Roman" w:cstheme="minorHAnsi"/>
          <w:b/>
          <w:sz w:val="24"/>
          <w:szCs w:val="24"/>
          <w:u w:val="single"/>
        </w:rPr>
      </w:pPr>
      <w:r w:rsidRPr="009057F6">
        <w:rPr>
          <w:rFonts w:eastAsia="Times New Roman" w:cstheme="minorHAnsi"/>
          <w:b/>
          <w:sz w:val="24"/>
          <w:szCs w:val="24"/>
          <w:u w:val="single"/>
        </w:rPr>
        <w:t>Course Outline</w:t>
      </w:r>
    </w:p>
    <w:tbl>
      <w:tblPr>
        <w:tblW w:w="52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842"/>
        <w:gridCol w:w="1170"/>
        <w:gridCol w:w="2790"/>
      </w:tblGrid>
      <w:tr w:rsidR="009057F6" w:rsidRPr="009057F6" w:rsidTr="00E46684">
        <w:trPr>
          <w:cantSplit/>
          <w:trHeight w:val="138"/>
        </w:trPr>
        <w:tc>
          <w:tcPr>
            <w:tcW w:w="2980" w:type="pct"/>
            <w:shd w:val="solid" w:color="FFFFFF" w:fill="FFFF00"/>
            <w:vAlign w:val="center"/>
          </w:tcPr>
          <w:p w:rsidR="00E72F51" w:rsidRPr="009057F6" w:rsidRDefault="00E72F51" w:rsidP="0057593B">
            <w:pPr>
              <w:spacing w:after="240"/>
              <w:contextualSpacing/>
              <w:rPr>
                <w:rFonts w:ascii="Times New Roman" w:hAnsi="Times New Roman" w:cs="Times New Roman"/>
                <w:b/>
              </w:rPr>
            </w:pPr>
            <w:r w:rsidRPr="009057F6">
              <w:rPr>
                <w:rFonts w:ascii="Times New Roman" w:hAnsi="Times New Roman" w:cs="Times New Roman"/>
                <w:b/>
              </w:rPr>
              <w:t>Class Topic</w:t>
            </w:r>
          </w:p>
        </w:tc>
        <w:tc>
          <w:tcPr>
            <w:tcW w:w="597" w:type="pct"/>
            <w:shd w:val="solid" w:color="FFFFFF" w:fill="FFFF00"/>
            <w:vAlign w:val="center"/>
          </w:tcPr>
          <w:p w:rsidR="00E72F51" w:rsidRPr="009057F6" w:rsidRDefault="00E72F51" w:rsidP="0057593B">
            <w:pPr>
              <w:spacing w:after="240"/>
              <w:contextualSpacing/>
              <w:rPr>
                <w:rFonts w:ascii="Times New Roman" w:hAnsi="Times New Roman" w:cs="Times New Roman"/>
                <w:b/>
              </w:rPr>
            </w:pPr>
            <w:r w:rsidRPr="009057F6">
              <w:rPr>
                <w:rFonts w:ascii="Times New Roman" w:hAnsi="Times New Roman" w:cs="Times New Roman"/>
                <w:b/>
              </w:rPr>
              <w:t>Reading</w:t>
            </w:r>
          </w:p>
        </w:tc>
        <w:tc>
          <w:tcPr>
            <w:tcW w:w="1423" w:type="pct"/>
            <w:shd w:val="solid" w:color="FFFFFF" w:fill="FFFF00"/>
          </w:tcPr>
          <w:p w:rsidR="00E72F51" w:rsidRPr="009057F6" w:rsidRDefault="00E72F51" w:rsidP="0057593B">
            <w:pPr>
              <w:spacing w:after="240"/>
              <w:contextualSpacing/>
              <w:rPr>
                <w:rFonts w:ascii="Times New Roman" w:hAnsi="Times New Roman" w:cs="Times New Roman"/>
                <w:b/>
              </w:rPr>
            </w:pPr>
            <w:r w:rsidRPr="009057F6">
              <w:rPr>
                <w:rFonts w:ascii="Times New Roman" w:hAnsi="Times New Roman" w:cs="Times New Roman"/>
                <w:b/>
              </w:rPr>
              <w:t>Date</w:t>
            </w:r>
          </w:p>
        </w:tc>
      </w:tr>
      <w:tr w:rsidR="009057F6" w:rsidRPr="009057F6" w:rsidTr="00E46684">
        <w:trPr>
          <w:cantSplit/>
          <w:trHeight w:hRule="exact" w:val="330"/>
        </w:trPr>
        <w:tc>
          <w:tcPr>
            <w:tcW w:w="2980" w:type="pct"/>
            <w:shd w:val="solid" w:color="FFFFFF" w:fill="FFFF00"/>
            <w:vAlign w:val="center"/>
          </w:tcPr>
          <w:p w:rsidR="00E72F51" w:rsidRPr="009057F6" w:rsidRDefault="0043159F" w:rsidP="0043159F">
            <w:pPr>
              <w:contextualSpacing/>
              <w:rPr>
                <w:rFonts w:ascii="Times New Roman" w:hAnsi="Times New Roman" w:cs="Times New Roman"/>
                <w:b/>
              </w:rPr>
            </w:pPr>
            <w:r w:rsidRPr="009057F6">
              <w:rPr>
                <w:rFonts w:ascii="Times New Roman" w:hAnsi="Times New Roman" w:cs="Times New Roman"/>
                <w:b/>
              </w:rPr>
              <w:t>Course introduction and chapter, The Public Sector</w:t>
            </w:r>
          </w:p>
        </w:tc>
        <w:tc>
          <w:tcPr>
            <w:tcW w:w="597" w:type="pct"/>
            <w:shd w:val="solid" w:color="FFFFFF" w:fill="FFFF00"/>
            <w:vAlign w:val="center"/>
          </w:tcPr>
          <w:p w:rsidR="00E72F51" w:rsidRPr="009057F6" w:rsidRDefault="0043159F" w:rsidP="0057593B">
            <w:pPr>
              <w:contextualSpacing/>
              <w:rPr>
                <w:rFonts w:ascii="Times New Roman" w:hAnsi="Times New Roman" w:cs="Times New Roman"/>
                <w:b/>
              </w:rPr>
            </w:pPr>
            <w:r w:rsidRPr="009057F6">
              <w:rPr>
                <w:rFonts w:ascii="Times New Roman" w:hAnsi="Times New Roman" w:cs="Times New Roman"/>
                <w:b/>
              </w:rPr>
              <w:t>Ch 1</w:t>
            </w:r>
          </w:p>
          <w:p w:rsidR="00E72F51" w:rsidRPr="009057F6" w:rsidRDefault="00E72F51" w:rsidP="0057593B">
            <w:pPr>
              <w:contextualSpacing/>
              <w:rPr>
                <w:rFonts w:ascii="Times New Roman" w:hAnsi="Times New Roman" w:cs="Times New Roman"/>
                <w:b/>
              </w:rPr>
            </w:pPr>
          </w:p>
        </w:tc>
        <w:tc>
          <w:tcPr>
            <w:tcW w:w="1423" w:type="pct"/>
            <w:shd w:val="solid" w:color="FFFFFF" w:fill="FFFF00"/>
          </w:tcPr>
          <w:p w:rsidR="00E72F51" w:rsidRPr="009057F6" w:rsidRDefault="0043159F" w:rsidP="0057593B">
            <w:pPr>
              <w:contextualSpacing/>
              <w:rPr>
                <w:rFonts w:ascii="Times New Roman" w:hAnsi="Times New Roman" w:cs="Times New Roman"/>
                <w:b/>
              </w:rPr>
            </w:pPr>
            <w:r w:rsidRPr="009057F6">
              <w:rPr>
                <w:rFonts w:ascii="Times New Roman" w:hAnsi="Times New Roman" w:cs="Times New Roman"/>
                <w:b/>
              </w:rPr>
              <w:t>Week 1: Jan 9 &amp; 11</w:t>
            </w:r>
          </w:p>
        </w:tc>
      </w:tr>
      <w:tr w:rsidR="009057F6" w:rsidRPr="009057F6" w:rsidTr="00E46684">
        <w:trPr>
          <w:cantSplit/>
          <w:trHeight w:val="144"/>
        </w:trPr>
        <w:tc>
          <w:tcPr>
            <w:tcW w:w="2980" w:type="pct"/>
            <w:shd w:val="solid" w:color="FFFFFF" w:fill="FFFF00"/>
            <w:vAlign w:val="center"/>
          </w:tcPr>
          <w:p w:rsidR="00E72F51" w:rsidRPr="009057F6" w:rsidRDefault="00F50AD7" w:rsidP="0057593B">
            <w:pPr>
              <w:spacing w:after="240"/>
              <w:contextualSpacing/>
              <w:rPr>
                <w:rFonts w:ascii="Times New Roman" w:hAnsi="Times New Roman" w:cs="Times New Roman"/>
                <w:b/>
              </w:rPr>
            </w:pPr>
            <w:r w:rsidRPr="009057F6">
              <w:rPr>
                <w:rFonts w:ascii="Times New Roman" w:hAnsi="Times New Roman" w:cs="Times New Roman"/>
                <w:b/>
              </w:rPr>
              <w:t>Principles for Analyzing G</w:t>
            </w:r>
            <w:r w:rsidR="0043159F" w:rsidRPr="009057F6">
              <w:rPr>
                <w:rFonts w:ascii="Times New Roman" w:hAnsi="Times New Roman" w:cs="Times New Roman"/>
                <w:b/>
              </w:rPr>
              <w:t xml:space="preserve">overnment, </w:t>
            </w:r>
            <w:r w:rsidRPr="009057F6">
              <w:rPr>
                <w:rFonts w:ascii="Times New Roman" w:hAnsi="Times New Roman" w:cs="Times New Roman"/>
                <w:b/>
              </w:rPr>
              <w:t>P</w:t>
            </w:r>
            <w:r w:rsidR="0043159F" w:rsidRPr="009057F6">
              <w:rPr>
                <w:rFonts w:ascii="Times New Roman" w:hAnsi="Times New Roman" w:cs="Times New Roman"/>
                <w:b/>
              </w:rPr>
              <w:t>ropert</w:t>
            </w:r>
            <w:r w:rsidRPr="009057F6">
              <w:rPr>
                <w:rFonts w:ascii="Times New Roman" w:hAnsi="Times New Roman" w:cs="Times New Roman"/>
                <w:b/>
              </w:rPr>
              <w:t>y Rights, and E</w:t>
            </w:r>
            <w:r w:rsidR="0043159F" w:rsidRPr="009057F6">
              <w:rPr>
                <w:rFonts w:ascii="Times New Roman" w:hAnsi="Times New Roman" w:cs="Times New Roman"/>
                <w:b/>
              </w:rPr>
              <w:t>fficiency</w:t>
            </w:r>
          </w:p>
        </w:tc>
        <w:tc>
          <w:tcPr>
            <w:tcW w:w="597" w:type="pct"/>
            <w:shd w:val="solid" w:color="FFFFFF" w:fill="FFFF00"/>
            <w:vAlign w:val="center"/>
          </w:tcPr>
          <w:p w:rsidR="00E72F51" w:rsidRPr="009057F6" w:rsidRDefault="0043159F" w:rsidP="0057593B">
            <w:pPr>
              <w:spacing w:after="240"/>
              <w:contextualSpacing/>
              <w:rPr>
                <w:rFonts w:ascii="Times New Roman" w:hAnsi="Times New Roman" w:cs="Times New Roman"/>
                <w:b/>
              </w:rPr>
            </w:pPr>
            <w:r w:rsidRPr="009057F6">
              <w:rPr>
                <w:rFonts w:ascii="Times New Roman" w:hAnsi="Times New Roman" w:cs="Times New Roman"/>
                <w:b/>
              </w:rPr>
              <w:t>Ch 2 &amp; 3</w:t>
            </w:r>
          </w:p>
        </w:tc>
        <w:tc>
          <w:tcPr>
            <w:tcW w:w="1423" w:type="pct"/>
            <w:shd w:val="solid" w:color="FFFFFF" w:fill="FFFF00"/>
          </w:tcPr>
          <w:p w:rsidR="00E72F51" w:rsidRPr="009057F6" w:rsidRDefault="0043159F" w:rsidP="0057593B">
            <w:pPr>
              <w:spacing w:after="240"/>
              <w:contextualSpacing/>
              <w:rPr>
                <w:rFonts w:ascii="Times New Roman" w:hAnsi="Times New Roman" w:cs="Times New Roman"/>
                <w:b/>
              </w:rPr>
            </w:pPr>
            <w:r w:rsidRPr="009057F6">
              <w:rPr>
                <w:rFonts w:ascii="Times New Roman" w:hAnsi="Times New Roman" w:cs="Times New Roman"/>
                <w:b/>
              </w:rPr>
              <w:t>Week 2: Jan 16 &amp; 18</w:t>
            </w:r>
          </w:p>
        </w:tc>
      </w:tr>
      <w:tr w:rsidR="009057F6" w:rsidRPr="009057F6" w:rsidTr="00E46684">
        <w:trPr>
          <w:cantSplit/>
          <w:trHeight w:val="144"/>
        </w:trPr>
        <w:tc>
          <w:tcPr>
            <w:tcW w:w="2980" w:type="pct"/>
            <w:shd w:val="solid" w:color="FFFFFF" w:fill="FFFF00"/>
            <w:vAlign w:val="center"/>
          </w:tcPr>
          <w:p w:rsidR="00E72F51" w:rsidRPr="009057F6" w:rsidRDefault="00F50AD7" w:rsidP="0057593B">
            <w:pPr>
              <w:spacing w:after="240"/>
              <w:contextualSpacing/>
              <w:rPr>
                <w:rFonts w:ascii="Times New Roman" w:hAnsi="Times New Roman" w:cs="Times New Roman"/>
                <w:b/>
              </w:rPr>
            </w:pPr>
            <w:r w:rsidRPr="009057F6">
              <w:rPr>
                <w:rFonts w:ascii="Times New Roman" w:hAnsi="Times New Roman" w:cs="Times New Roman"/>
                <w:b/>
              </w:rPr>
              <w:t>Externalities and Public Goods</w:t>
            </w:r>
          </w:p>
        </w:tc>
        <w:tc>
          <w:tcPr>
            <w:tcW w:w="597" w:type="pct"/>
            <w:shd w:val="solid" w:color="FFFFFF" w:fill="FFFF00"/>
            <w:vAlign w:val="center"/>
          </w:tcPr>
          <w:p w:rsidR="00E72F51" w:rsidRPr="009057F6" w:rsidRDefault="00E72F51" w:rsidP="0057593B">
            <w:pPr>
              <w:spacing w:after="240"/>
              <w:contextualSpacing/>
              <w:rPr>
                <w:rFonts w:ascii="Times New Roman" w:hAnsi="Times New Roman" w:cs="Times New Roman"/>
                <w:b/>
              </w:rPr>
            </w:pPr>
            <w:r w:rsidRPr="009057F6">
              <w:rPr>
                <w:rFonts w:ascii="Times New Roman" w:hAnsi="Times New Roman" w:cs="Times New Roman"/>
                <w:b/>
              </w:rPr>
              <w:t xml:space="preserve">Ch </w:t>
            </w:r>
            <w:r w:rsidR="00F50AD7" w:rsidRPr="009057F6">
              <w:rPr>
                <w:rFonts w:ascii="Times New Roman" w:hAnsi="Times New Roman" w:cs="Times New Roman"/>
                <w:b/>
              </w:rPr>
              <w:t>4 &amp; 5</w:t>
            </w:r>
          </w:p>
        </w:tc>
        <w:tc>
          <w:tcPr>
            <w:tcW w:w="1423" w:type="pct"/>
            <w:shd w:val="solid" w:color="FFFFFF" w:fill="FFFF00"/>
          </w:tcPr>
          <w:p w:rsidR="00E72F51" w:rsidRPr="009057F6" w:rsidRDefault="0043159F" w:rsidP="0057593B">
            <w:pPr>
              <w:spacing w:after="240"/>
              <w:contextualSpacing/>
              <w:rPr>
                <w:rFonts w:ascii="Times New Roman" w:hAnsi="Times New Roman" w:cs="Times New Roman"/>
                <w:b/>
              </w:rPr>
            </w:pPr>
            <w:r w:rsidRPr="009057F6">
              <w:rPr>
                <w:rFonts w:ascii="Times New Roman" w:hAnsi="Times New Roman" w:cs="Times New Roman"/>
                <w:b/>
              </w:rPr>
              <w:t>Week 3: Jan 23 &amp; 25</w:t>
            </w:r>
          </w:p>
        </w:tc>
      </w:tr>
      <w:tr w:rsidR="009057F6" w:rsidRPr="009057F6" w:rsidTr="00E46684">
        <w:trPr>
          <w:cantSplit/>
          <w:trHeight w:val="144"/>
        </w:trPr>
        <w:tc>
          <w:tcPr>
            <w:tcW w:w="2980" w:type="pct"/>
            <w:shd w:val="solid" w:color="FFFFFF" w:fill="FFFF00"/>
            <w:vAlign w:val="center"/>
          </w:tcPr>
          <w:p w:rsidR="00F50AD7" w:rsidRPr="009057F6" w:rsidRDefault="00F50AD7" w:rsidP="00424B37">
            <w:pPr>
              <w:spacing w:after="240"/>
              <w:contextualSpacing/>
              <w:rPr>
                <w:rFonts w:ascii="Times New Roman" w:hAnsi="Times New Roman" w:cs="Times New Roman"/>
                <w:b/>
              </w:rPr>
            </w:pPr>
            <w:r w:rsidRPr="009057F6">
              <w:rPr>
                <w:rFonts w:ascii="Times New Roman" w:hAnsi="Times New Roman" w:cs="Times New Roman"/>
                <w:b/>
              </w:rPr>
              <w:t>The Economic Role of the State</w:t>
            </w:r>
            <w:r w:rsidR="00424B37" w:rsidRPr="009057F6">
              <w:rPr>
                <w:rFonts w:ascii="Times New Roman" w:hAnsi="Times New Roman" w:cs="Times New Roman"/>
                <w:b/>
              </w:rPr>
              <w:t xml:space="preserve"> and</w:t>
            </w:r>
            <w:r w:rsidRPr="009057F6">
              <w:rPr>
                <w:rFonts w:ascii="Times New Roman" w:hAnsi="Times New Roman" w:cs="Times New Roman"/>
                <w:b/>
              </w:rPr>
              <w:t xml:space="preserve"> Dis</w:t>
            </w:r>
            <w:r w:rsidR="00424B37" w:rsidRPr="009057F6">
              <w:rPr>
                <w:rFonts w:ascii="Times New Roman" w:hAnsi="Times New Roman" w:cs="Times New Roman"/>
                <w:b/>
              </w:rPr>
              <w:t>cussion of Government Programs</w:t>
            </w:r>
          </w:p>
        </w:tc>
        <w:tc>
          <w:tcPr>
            <w:tcW w:w="597" w:type="pct"/>
            <w:shd w:val="solid" w:color="FFFFFF" w:fill="FFFF00"/>
            <w:vAlign w:val="center"/>
          </w:tcPr>
          <w:p w:rsidR="00F50AD7" w:rsidRPr="009057F6" w:rsidRDefault="00F50AD7" w:rsidP="0057593B">
            <w:pPr>
              <w:spacing w:after="240"/>
              <w:contextualSpacing/>
              <w:rPr>
                <w:rFonts w:ascii="Times New Roman" w:hAnsi="Times New Roman" w:cs="Times New Roman"/>
                <w:b/>
              </w:rPr>
            </w:pPr>
            <w:r w:rsidRPr="009057F6">
              <w:rPr>
                <w:rFonts w:ascii="Times New Roman" w:hAnsi="Times New Roman" w:cs="Times New Roman"/>
                <w:b/>
              </w:rPr>
              <w:t>Ch 6</w:t>
            </w:r>
          </w:p>
        </w:tc>
        <w:tc>
          <w:tcPr>
            <w:tcW w:w="1423" w:type="pct"/>
            <w:shd w:val="solid" w:color="FFFFFF" w:fill="FFFF00"/>
          </w:tcPr>
          <w:p w:rsidR="00F50AD7" w:rsidRPr="009057F6" w:rsidRDefault="00F50AD7" w:rsidP="0057593B">
            <w:pPr>
              <w:spacing w:after="240"/>
              <w:contextualSpacing/>
              <w:rPr>
                <w:rFonts w:ascii="Times New Roman" w:hAnsi="Times New Roman" w:cs="Times New Roman"/>
                <w:b/>
              </w:rPr>
            </w:pPr>
            <w:r w:rsidRPr="009057F6">
              <w:rPr>
                <w:rFonts w:ascii="Times New Roman" w:hAnsi="Times New Roman" w:cs="Times New Roman"/>
                <w:b/>
              </w:rPr>
              <w:t>Week 4: Jan 30 &amp; Feb 1</w:t>
            </w:r>
          </w:p>
        </w:tc>
      </w:tr>
      <w:tr w:rsidR="009057F6" w:rsidRPr="009057F6" w:rsidTr="00E46684">
        <w:trPr>
          <w:cantSplit/>
          <w:trHeight w:val="144"/>
        </w:trPr>
        <w:tc>
          <w:tcPr>
            <w:tcW w:w="2980" w:type="pct"/>
            <w:shd w:val="solid" w:color="FFFFFF" w:fill="FFFF00"/>
            <w:vAlign w:val="center"/>
          </w:tcPr>
          <w:p w:rsidR="00E72F51" w:rsidRPr="009057F6" w:rsidRDefault="00D30047" w:rsidP="00D30047">
            <w:pPr>
              <w:spacing w:after="240"/>
              <w:ind w:left="720"/>
              <w:contextualSpacing/>
              <w:rPr>
                <w:rFonts w:ascii="Times New Roman" w:hAnsi="Times New Roman" w:cs="Times New Roman"/>
                <w:b/>
              </w:rPr>
            </w:pPr>
            <w:r w:rsidRPr="009057F6">
              <w:rPr>
                <w:rFonts w:ascii="Times New Roman" w:hAnsi="Times New Roman" w:cs="Times New Roman"/>
                <w:b/>
              </w:rPr>
              <w:t>Exam 1 (Chapters 1-6)</w:t>
            </w:r>
          </w:p>
        </w:tc>
        <w:tc>
          <w:tcPr>
            <w:tcW w:w="597" w:type="pct"/>
            <w:shd w:val="solid" w:color="FFFFFF" w:fill="FFFF00"/>
            <w:vAlign w:val="center"/>
          </w:tcPr>
          <w:p w:rsidR="00E72F51" w:rsidRPr="009057F6" w:rsidRDefault="00E72F51" w:rsidP="0057593B">
            <w:pPr>
              <w:spacing w:after="240"/>
              <w:contextualSpacing/>
              <w:rPr>
                <w:rFonts w:ascii="Times New Roman" w:hAnsi="Times New Roman" w:cs="Times New Roman"/>
                <w:b/>
              </w:rPr>
            </w:pPr>
          </w:p>
        </w:tc>
        <w:tc>
          <w:tcPr>
            <w:tcW w:w="1423" w:type="pct"/>
            <w:shd w:val="solid" w:color="FFFFFF" w:fill="FFFF00"/>
          </w:tcPr>
          <w:p w:rsidR="00E72F51" w:rsidRPr="009057F6" w:rsidRDefault="0043159F" w:rsidP="0057593B">
            <w:pPr>
              <w:spacing w:after="240"/>
              <w:contextualSpacing/>
              <w:rPr>
                <w:rFonts w:ascii="Times New Roman" w:hAnsi="Times New Roman" w:cs="Times New Roman"/>
                <w:b/>
              </w:rPr>
            </w:pPr>
            <w:r w:rsidRPr="009057F6">
              <w:rPr>
                <w:rFonts w:ascii="Times New Roman" w:hAnsi="Times New Roman" w:cs="Times New Roman"/>
                <w:b/>
              </w:rPr>
              <w:t>Week 5: Feb 6 &amp; 8</w:t>
            </w:r>
          </w:p>
        </w:tc>
      </w:tr>
      <w:tr w:rsidR="009057F6" w:rsidRPr="009057F6" w:rsidTr="00E46684">
        <w:trPr>
          <w:cantSplit/>
          <w:trHeight w:val="144"/>
        </w:trPr>
        <w:tc>
          <w:tcPr>
            <w:tcW w:w="2980" w:type="pct"/>
            <w:shd w:val="solid" w:color="FFFFFF" w:fill="FFFF00"/>
            <w:vAlign w:val="center"/>
          </w:tcPr>
          <w:p w:rsidR="00E72F51" w:rsidRPr="009057F6" w:rsidRDefault="00424B37" w:rsidP="0057593B">
            <w:pPr>
              <w:spacing w:after="240"/>
              <w:contextualSpacing/>
              <w:rPr>
                <w:rFonts w:ascii="Times New Roman" w:hAnsi="Times New Roman" w:cs="Times New Roman"/>
                <w:b/>
              </w:rPr>
            </w:pPr>
            <w:r w:rsidRPr="009057F6">
              <w:rPr>
                <w:rFonts w:ascii="Times New Roman" w:hAnsi="Times New Roman" w:cs="Times New Roman"/>
                <w:b/>
              </w:rPr>
              <w:t>A Theory of Collective Action and Public Sector Demand</w:t>
            </w:r>
          </w:p>
        </w:tc>
        <w:tc>
          <w:tcPr>
            <w:tcW w:w="597" w:type="pct"/>
            <w:shd w:val="solid" w:color="FFFFFF" w:fill="FFFF00"/>
            <w:vAlign w:val="center"/>
          </w:tcPr>
          <w:p w:rsidR="00E72F51" w:rsidRPr="009057F6" w:rsidRDefault="00424B37" w:rsidP="0057593B">
            <w:pPr>
              <w:spacing w:after="240"/>
              <w:contextualSpacing/>
              <w:rPr>
                <w:rFonts w:ascii="Times New Roman" w:hAnsi="Times New Roman" w:cs="Times New Roman"/>
                <w:b/>
              </w:rPr>
            </w:pPr>
            <w:r w:rsidRPr="009057F6">
              <w:rPr>
                <w:rFonts w:ascii="Times New Roman" w:hAnsi="Times New Roman" w:cs="Times New Roman"/>
                <w:b/>
              </w:rPr>
              <w:t>Ch 7 &amp; 8</w:t>
            </w:r>
          </w:p>
        </w:tc>
        <w:tc>
          <w:tcPr>
            <w:tcW w:w="1423" w:type="pct"/>
            <w:shd w:val="solid" w:color="FFFFFF" w:fill="FFFF00"/>
          </w:tcPr>
          <w:p w:rsidR="00E72F51" w:rsidRPr="009057F6" w:rsidRDefault="0043159F" w:rsidP="0043159F">
            <w:pPr>
              <w:spacing w:after="240"/>
              <w:contextualSpacing/>
              <w:rPr>
                <w:rFonts w:ascii="Times New Roman" w:hAnsi="Times New Roman" w:cs="Times New Roman"/>
                <w:b/>
              </w:rPr>
            </w:pPr>
            <w:r w:rsidRPr="009057F6">
              <w:rPr>
                <w:rFonts w:ascii="Times New Roman" w:hAnsi="Times New Roman" w:cs="Times New Roman"/>
                <w:b/>
              </w:rPr>
              <w:t>Week 6: Feb 13 &amp; 15</w:t>
            </w:r>
          </w:p>
        </w:tc>
      </w:tr>
      <w:tr w:rsidR="009057F6" w:rsidRPr="009057F6" w:rsidTr="00E46684">
        <w:trPr>
          <w:cantSplit/>
          <w:trHeight w:val="144"/>
        </w:trPr>
        <w:tc>
          <w:tcPr>
            <w:tcW w:w="2980" w:type="pct"/>
            <w:shd w:val="solid" w:color="FFFFFF" w:fill="FFFF00"/>
            <w:vAlign w:val="center"/>
          </w:tcPr>
          <w:p w:rsidR="00E72F51" w:rsidRPr="009057F6" w:rsidRDefault="00424B37" w:rsidP="00E9305C">
            <w:pPr>
              <w:spacing w:after="240"/>
              <w:contextualSpacing/>
              <w:rPr>
                <w:rFonts w:ascii="Times New Roman" w:hAnsi="Times New Roman" w:cs="Times New Roman"/>
                <w:b/>
              </w:rPr>
            </w:pPr>
            <w:r w:rsidRPr="009057F6">
              <w:rPr>
                <w:rFonts w:ascii="Times New Roman" w:hAnsi="Times New Roman" w:cs="Times New Roman"/>
                <w:b/>
              </w:rPr>
              <w:t>Supply</w:t>
            </w:r>
            <w:r w:rsidR="00E9305C" w:rsidRPr="009057F6">
              <w:rPr>
                <w:rFonts w:ascii="Times New Roman" w:hAnsi="Times New Roman" w:cs="Times New Roman"/>
                <w:b/>
              </w:rPr>
              <w:t xml:space="preserve"> and Demand in Political Markets</w:t>
            </w:r>
            <w:r w:rsidR="00D30047" w:rsidRPr="009057F6">
              <w:rPr>
                <w:rFonts w:ascii="Times New Roman" w:hAnsi="Times New Roman" w:cs="Times New Roman"/>
                <w:b/>
              </w:rPr>
              <w:t xml:space="preserve"> and Taxation &amp; Redistribution</w:t>
            </w:r>
          </w:p>
        </w:tc>
        <w:tc>
          <w:tcPr>
            <w:tcW w:w="597" w:type="pct"/>
            <w:shd w:val="solid" w:color="FFFFFF" w:fill="FFFF00"/>
            <w:vAlign w:val="center"/>
          </w:tcPr>
          <w:p w:rsidR="00E72F51" w:rsidRPr="009057F6" w:rsidRDefault="00424B37" w:rsidP="0057593B">
            <w:pPr>
              <w:spacing w:after="240"/>
              <w:contextualSpacing/>
              <w:rPr>
                <w:rFonts w:ascii="Times New Roman" w:hAnsi="Times New Roman" w:cs="Times New Roman"/>
                <w:b/>
              </w:rPr>
            </w:pPr>
            <w:r w:rsidRPr="009057F6">
              <w:rPr>
                <w:rFonts w:ascii="Times New Roman" w:hAnsi="Times New Roman" w:cs="Times New Roman"/>
                <w:b/>
              </w:rPr>
              <w:t>Ch 9</w:t>
            </w:r>
            <w:r w:rsidR="00D30047" w:rsidRPr="009057F6">
              <w:rPr>
                <w:rFonts w:ascii="Times New Roman" w:hAnsi="Times New Roman" w:cs="Times New Roman"/>
                <w:b/>
              </w:rPr>
              <w:t xml:space="preserve"> &amp; 18</w:t>
            </w:r>
          </w:p>
        </w:tc>
        <w:tc>
          <w:tcPr>
            <w:tcW w:w="1423" w:type="pct"/>
            <w:shd w:val="solid" w:color="FFFFFF" w:fill="FFFF00"/>
          </w:tcPr>
          <w:p w:rsidR="00E72F51" w:rsidRPr="009057F6" w:rsidRDefault="0043159F" w:rsidP="0057593B">
            <w:pPr>
              <w:spacing w:after="240"/>
              <w:contextualSpacing/>
              <w:rPr>
                <w:rFonts w:ascii="Times New Roman" w:hAnsi="Times New Roman" w:cs="Times New Roman"/>
                <w:b/>
              </w:rPr>
            </w:pPr>
            <w:r w:rsidRPr="009057F6">
              <w:rPr>
                <w:rFonts w:ascii="Times New Roman" w:hAnsi="Times New Roman" w:cs="Times New Roman"/>
                <w:b/>
              </w:rPr>
              <w:t>Week 7: Feb 20 &amp; 22</w:t>
            </w:r>
          </w:p>
        </w:tc>
      </w:tr>
      <w:tr w:rsidR="009057F6" w:rsidRPr="009057F6" w:rsidTr="00E46684">
        <w:trPr>
          <w:cantSplit/>
          <w:trHeight w:val="144"/>
        </w:trPr>
        <w:tc>
          <w:tcPr>
            <w:tcW w:w="2980" w:type="pct"/>
            <w:shd w:val="solid" w:color="FFFFFF" w:fill="FFFF00"/>
            <w:vAlign w:val="center"/>
          </w:tcPr>
          <w:p w:rsidR="00424B37" w:rsidRPr="009057F6" w:rsidRDefault="00E9305C" w:rsidP="00E9305C">
            <w:pPr>
              <w:spacing w:after="240"/>
              <w:contextualSpacing/>
              <w:rPr>
                <w:rFonts w:ascii="Times New Roman" w:hAnsi="Times New Roman" w:cs="Times New Roman"/>
                <w:b/>
              </w:rPr>
            </w:pPr>
            <w:r w:rsidRPr="009057F6">
              <w:rPr>
                <w:rFonts w:ascii="Times New Roman" w:hAnsi="Times New Roman" w:cs="Times New Roman"/>
                <w:b/>
              </w:rPr>
              <w:t>Government Redistribution Programs</w:t>
            </w:r>
          </w:p>
        </w:tc>
        <w:tc>
          <w:tcPr>
            <w:tcW w:w="597" w:type="pct"/>
            <w:shd w:val="solid" w:color="FFFFFF" w:fill="FFFF00"/>
            <w:vAlign w:val="center"/>
          </w:tcPr>
          <w:p w:rsidR="00424B37" w:rsidRPr="009057F6" w:rsidRDefault="00D30047" w:rsidP="0057593B">
            <w:pPr>
              <w:spacing w:after="240"/>
              <w:contextualSpacing/>
              <w:rPr>
                <w:rFonts w:ascii="Times New Roman" w:hAnsi="Times New Roman" w:cs="Times New Roman"/>
                <w:b/>
              </w:rPr>
            </w:pPr>
            <w:r w:rsidRPr="009057F6">
              <w:rPr>
                <w:rFonts w:ascii="Times New Roman" w:hAnsi="Times New Roman" w:cs="Times New Roman"/>
                <w:b/>
              </w:rPr>
              <w:t>Ch 19</w:t>
            </w:r>
          </w:p>
        </w:tc>
        <w:tc>
          <w:tcPr>
            <w:tcW w:w="1423" w:type="pct"/>
            <w:shd w:val="solid" w:color="FFFFFF" w:fill="FFFF00"/>
          </w:tcPr>
          <w:p w:rsidR="00424B37" w:rsidRPr="009057F6" w:rsidRDefault="00424B37" w:rsidP="0057593B">
            <w:pPr>
              <w:spacing w:after="240"/>
              <w:contextualSpacing/>
              <w:rPr>
                <w:rFonts w:ascii="Times New Roman" w:hAnsi="Times New Roman" w:cs="Times New Roman"/>
                <w:b/>
              </w:rPr>
            </w:pPr>
            <w:r w:rsidRPr="009057F6">
              <w:rPr>
                <w:rFonts w:ascii="Times New Roman" w:hAnsi="Times New Roman" w:cs="Times New Roman"/>
                <w:b/>
              </w:rPr>
              <w:t>Week 8: Feb 27 &amp; Mar 1</w:t>
            </w:r>
          </w:p>
        </w:tc>
      </w:tr>
      <w:tr w:rsidR="009057F6" w:rsidRPr="009057F6" w:rsidTr="00E46684">
        <w:trPr>
          <w:cantSplit/>
          <w:trHeight w:val="144"/>
        </w:trPr>
        <w:tc>
          <w:tcPr>
            <w:tcW w:w="2980" w:type="pct"/>
            <w:shd w:val="solid" w:color="FFFFFF" w:fill="FFFF00"/>
            <w:vAlign w:val="center"/>
          </w:tcPr>
          <w:p w:rsidR="00424B37" w:rsidRPr="009057F6" w:rsidRDefault="00424B37" w:rsidP="00424B37">
            <w:pPr>
              <w:spacing w:after="240"/>
              <w:contextualSpacing/>
              <w:rPr>
                <w:rFonts w:ascii="Times New Roman" w:hAnsi="Times New Roman" w:cs="Times New Roman"/>
                <w:b/>
              </w:rPr>
            </w:pPr>
            <w:r w:rsidRPr="009057F6">
              <w:rPr>
                <w:rFonts w:ascii="Times New Roman" w:hAnsi="Times New Roman" w:cs="Times New Roman"/>
                <w:b/>
              </w:rPr>
              <w:t>*</w:t>
            </w:r>
            <w:r w:rsidR="00E9305C" w:rsidRPr="009057F6">
              <w:rPr>
                <w:rFonts w:ascii="Times New Roman" w:hAnsi="Times New Roman" w:cs="Times New Roman"/>
                <w:b/>
              </w:rPr>
              <w:t>**</w:t>
            </w:r>
            <w:r w:rsidRPr="009057F6">
              <w:rPr>
                <w:rFonts w:ascii="Times New Roman" w:hAnsi="Times New Roman" w:cs="Times New Roman"/>
                <w:b/>
              </w:rPr>
              <w:t>No Classes – Spring Break</w:t>
            </w:r>
            <w:r w:rsidR="00E9305C" w:rsidRPr="009057F6">
              <w:rPr>
                <w:rFonts w:ascii="Times New Roman" w:hAnsi="Times New Roman" w:cs="Times New Roman"/>
                <w:b/>
              </w:rPr>
              <w:t>***</w:t>
            </w:r>
          </w:p>
        </w:tc>
        <w:tc>
          <w:tcPr>
            <w:tcW w:w="597" w:type="pct"/>
            <w:shd w:val="solid" w:color="FFFFFF" w:fill="FFFF00"/>
            <w:vAlign w:val="center"/>
          </w:tcPr>
          <w:p w:rsidR="00424B37" w:rsidRPr="009057F6" w:rsidRDefault="00424B37" w:rsidP="0057593B">
            <w:pPr>
              <w:spacing w:after="240"/>
              <w:contextualSpacing/>
              <w:rPr>
                <w:rFonts w:ascii="Times New Roman" w:hAnsi="Times New Roman" w:cs="Times New Roman"/>
                <w:b/>
              </w:rPr>
            </w:pPr>
          </w:p>
        </w:tc>
        <w:tc>
          <w:tcPr>
            <w:tcW w:w="1423" w:type="pct"/>
            <w:shd w:val="solid" w:color="FFFFFF" w:fill="FFFF00"/>
          </w:tcPr>
          <w:p w:rsidR="00424B37" w:rsidRPr="009057F6" w:rsidRDefault="00424B37" w:rsidP="0057593B">
            <w:pPr>
              <w:spacing w:after="240"/>
              <w:contextualSpacing/>
              <w:rPr>
                <w:rFonts w:ascii="Times New Roman" w:hAnsi="Times New Roman" w:cs="Times New Roman"/>
                <w:b/>
              </w:rPr>
            </w:pPr>
            <w:r w:rsidRPr="009057F6">
              <w:rPr>
                <w:rFonts w:ascii="Times New Roman" w:hAnsi="Times New Roman" w:cs="Times New Roman"/>
                <w:b/>
              </w:rPr>
              <w:t>Week 9: March 6 &amp; 8</w:t>
            </w:r>
          </w:p>
        </w:tc>
      </w:tr>
      <w:tr w:rsidR="009057F6" w:rsidRPr="009057F6" w:rsidTr="00E46684">
        <w:trPr>
          <w:cantSplit/>
          <w:trHeight w:val="144"/>
        </w:trPr>
        <w:tc>
          <w:tcPr>
            <w:tcW w:w="2980" w:type="pct"/>
            <w:shd w:val="solid" w:color="FFFFFF" w:fill="FFFF00"/>
            <w:vAlign w:val="center"/>
          </w:tcPr>
          <w:p w:rsidR="00E9305C" w:rsidRPr="009057F6" w:rsidRDefault="00D30047" w:rsidP="00D30047">
            <w:pPr>
              <w:spacing w:after="240"/>
              <w:contextualSpacing/>
              <w:rPr>
                <w:rFonts w:ascii="Times New Roman" w:hAnsi="Times New Roman" w:cs="Times New Roman"/>
                <w:b/>
              </w:rPr>
            </w:pPr>
            <w:r w:rsidRPr="009057F6">
              <w:rPr>
                <w:rFonts w:ascii="Times New Roman" w:hAnsi="Times New Roman" w:cs="Times New Roman"/>
                <w:b/>
              </w:rPr>
              <w:t>Social Security</w:t>
            </w:r>
          </w:p>
        </w:tc>
        <w:tc>
          <w:tcPr>
            <w:tcW w:w="597" w:type="pct"/>
            <w:shd w:val="solid" w:color="FFFFFF" w:fill="FFFF00"/>
            <w:vAlign w:val="center"/>
          </w:tcPr>
          <w:p w:rsidR="00E9305C" w:rsidRPr="009057F6" w:rsidRDefault="00D30047" w:rsidP="0057593B">
            <w:pPr>
              <w:spacing w:after="240"/>
              <w:contextualSpacing/>
              <w:rPr>
                <w:rFonts w:ascii="Times New Roman" w:hAnsi="Times New Roman" w:cs="Times New Roman"/>
                <w:b/>
              </w:rPr>
            </w:pPr>
            <w:r w:rsidRPr="009057F6">
              <w:rPr>
                <w:rFonts w:ascii="Times New Roman" w:hAnsi="Times New Roman" w:cs="Times New Roman"/>
                <w:b/>
              </w:rPr>
              <w:t>Ch 20</w:t>
            </w:r>
          </w:p>
        </w:tc>
        <w:tc>
          <w:tcPr>
            <w:tcW w:w="1423" w:type="pct"/>
            <w:shd w:val="solid" w:color="FFFFFF" w:fill="FFFF00"/>
          </w:tcPr>
          <w:p w:rsidR="00E9305C"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 xml:space="preserve">Week 10: </w:t>
            </w:r>
            <w:r w:rsidR="00D30047" w:rsidRPr="009057F6">
              <w:rPr>
                <w:rFonts w:ascii="Times New Roman" w:hAnsi="Times New Roman" w:cs="Times New Roman"/>
                <w:b/>
              </w:rPr>
              <w:t xml:space="preserve">March 13 </w:t>
            </w:r>
          </w:p>
        </w:tc>
      </w:tr>
      <w:tr w:rsidR="009057F6" w:rsidRPr="009057F6" w:rsidTr="00E46684">
        <w:trPr>
          <w:cantSplit/>
          <w:trHeight w:val="144"/>
        </w:trPr>
        <w:tc>
          <w:tcPr>
            <w:tcW w:w="2980" w:type="pct"/>
            <w:shd w:val="solid" w:color="FFFFFF" w:fill="FFFF00"/>
            <w:vAlign w:val="center"/>
          </w:tcPr>
          <w:p w:rsidR="00E9305C" w:rsidRPr="009057F6" w:rsidRDefault="00E9305C" w:rsidP="00E46684">
            <w:pPr>
              <w:spacing w:after="240"/>
              <w:ind w:left="720"/>
              <w:contextualSpacing/>
              <w:rPr>
                <w:rFonts w:ascii="Times New Roman" w:hAnsi="Times New Roman" w:cs="Times New Roman"/>
                <w:b/>
              </w:rPr>
            </w:pPr>
            <w:r w:rsidRPr="009057F6">
              <w:rPr>
                <w:rFonts w:ascii="Times New Roman" w:hAnsi="Times New Roman" w:cs="Times New Roman"/>
                <w:b/>
              </w:rPr>
              <w:t>Exam 2 (Chapters 7-9 &amp; 18-20)</w:t>
            </w:r>
            <w:r w:rsidR="00C60B75" w:rsidRPr="009057F6">
              <w:rPr>
                <w:rFonts w:ascii="Times New Roman" w:hAnsi="Times New Roman" w:cs="Times New Roman"/>
                <w:b/>
              </w:rPr>
              <w:t xml:space="preserve"> </w:t>
            </w:r>
          </w:p>
        </w:tc>
        <w:tc>
          <w:tcPr>
            <w:tcW w:w="597" w:type="pct"/>
            <w:shd w:val="solid" w:color="FFFFFF" w:fill="FFFF00"/>
            <w:vAlign w:val="center"/>
          </w:tcPr>
          <w:p w:rsidR="00E9305C" w:rsidRPr="009057F6" w:rsidRDefault="00E9305C" w:rsidP="0057593B">
            <w:pPr>
              <w:spacing w:after="240"/>
              <w:contextualSpacing/>
              <w:rPr>
                <w:rFonts w:ascii="Times New Roman" w:hAnsi="Times New Roman" w:cs="Times New Roman"/>
                <w:b/>
              </w:rPr>
            </w:pPr>
          </w:p>
        </w:tc>
        <w:tc>
          <w:tcPr>
            <w:tcW w:w="1423" w:type="pct"/>
            <w:shd w:val="solid" w:color="FFFFFF" w:fill="FFFF00"/>
          </w:tcPr>
          <w:p w:rsidR="00E9305C"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Week 11: March 20 &amp; 22</w:t>
            </w:r>
          </w:p>
        </w:tc>
      </w:tr>
      <w:tr w:rsidR="009057F6" w:rsidRPr="009057F6" w:rsidTr="00E46684">
        <w:trPr>
          <w:cantSplit/>
          <w:trHeight w:val="144"/>
        </w:trPr>
        <w:tc>
          <w:tcPr>
            <w:tcW w:w="2980" w:type="pct"/>
            <w:shd w:val="solid" w:color="FFFFFF" w:fill="FFFF00"/>
            <w:vAlign w:val="center"/>
          </w:tcPr>
          <w:p w:rsidR="00E72F51" w:rsidRPr="009057F6" w:rsidRDefault="00E46684" w:rsidP="00E9305C">
            <w:pPr>
              <w:spacing w:after="240"/>
              <w:contextualSpacing/>
              <w:rPr>
                <w:rFonts w:ascii="Times New Roman" w:hAnsi="Times New Roman" w:cs="Times New Roman"/>
                <w:b/>
              </w:rPr>
            </w:pPr>
            <w:r w:rsidRPr="009057F6">
              <w:rPr>
                <w:rFonts w:ascii="Times New Roman" w:hAnsi="Times New Roman" w:cs="Times New Roman"/>
                <w:b/>
              </w:rPr>
              <w:t>Positive Principles of Taxation, Principles of Tax Policy,</w:t>
            </w:r>
            <w:r w:rsidR="00424B37" w:rsidRPr="009057F6">
              <w:rPr>
                <w:rFonts w:ascii="Times New Roman" w:hAnsi="Times New Roman" w:cs="Times New Roman"/>
                <w:b/>
              </w:rPr>
              <w:t xml:space="preserve"> </w:t>
            </w:r>
            <w:r w:rsidR="00C60B75" w:rsidRPr="009057F6">
              <w:rPr>
                <w:rFonts w:ascii="Times New Roman" w:hAnsi="Times New Roman" w:cs="Times New Roman"/>
                <w:b/>
              </w:rPr>
              <w:t>and Taxes on Economic Transactions</w:t>
            </w:r>
          </w:p>
        </w:tc>
        <w:tc>
          <w:tcPr>
            <w:tcW w:w="597" w:type="pct"/>
            <w:shd w:val="solid" w:color="FFFFFF" w:fill="FFFF00"/>
            <w:vAlign w:val="center"/>
          </w:tcPr>
          <w:p w:rsidR="00E72F51" w:rsidRPr="009057F6" w:rsidRDefault="00424B37" w:rsidP="00E46684">
            <w:pPr>
              <w:spacing w:after="240"/>
              <w:contextualSpacing/>
              <w:rPr>
                <w:rFonts w:ascii="Times New Roman" w:hAnsi="Times New Roman" w:cs="Times New Roman"/>
                <w:b/>
              </w:rPr>
            </w:pPr>
            <w:r w:rsidRPr="009057F6">
              <w:rPr>
                <w:rFonts w:ascii="Times New Roman" w:hAnsi="Times New Roman" w:cs="Times New Roman"/>
                <w:b/>
              </w:rPr>
              <w:t xml:space="preserve">Ch </w:t>
            </w:r>
            <w:r w:rsidR="00C60B75" w:rsidRPr="009057F6">
              <w:rPr>
                <w:rFonts w:ascii="Times New Roman" w:hAnsi="Times New Roman" w:cs="Times New Roman"/>
                <w:b/>
              </w:rPr>
              <w:t>1</w:t>
            </w:r>
            <w:r w:rsidR="00E46684" w:rsidRPr="009057F6">
              <w:rPr>
                <w:rFonts w:ascii="Times New Roman" w:hAnsi="Times New Roman" w:cs="Times New Roman"/>
                <w:b/>
              </w:rPr>
              <w:t>0-12</w:t>
            </w:r>
          </w:p>
        </w:tc>
        <w:tc>
          <w:tcPr>
            <w:tcW w:w="1423" w:type="pct"/>
            <w:shd w:val="solid" w:color="FFFFFF" w:fill="FFFF00"/>
          </w:tcPr>
          <w:p w:rsidR="00E72F51"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Week 12: March 27 &amp; 29</w:t>
            </w:r>
          </w:p>
        </w:tc>
      </w:tr>
      <w:tr w:rsidR="009057F6" w:rsidRPr="009057F6" w:rsidTr="00E46684">
        <w:trPr>
          <w:cantSplit/>
          <w:trHeight w:val="144"/>
        </w:trPr>
        <w:tc>
          <w:tcPr>
            <w:tcW w:w="2980" w:type="pct"/>
            <w:shd w:val="solid" w:color="FFFFFF" w:fill="FFFF00"/>
            <w:vAlign w:val="center"/>
          </w:tcPr>
          <w:p w:rsidR="00E72F51"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Taxation of Income and Personal Income Taxation in the U.S.</w:t>
            </w:r>
          </w:p>
        </w:tc>
        <w:tc>
          <w:tcPr>
            <w:tcW w:w="597" w:type="pct"/>
            <w:shd w:val="solid" w:color="FFFFFF" w:fill="FFFF00"/>
            <w:vAlign w:val="center"/>
          </w:tcPr>
          <w:p w:rsidR="00E72F51"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Ch 13 &amp; 14</w:t>
            </w:r>
          </w:p>
        </w:tc>
        <w:tc>
          <w:tcPr>
            <w:tcW w:w="1423" w:type="pct"/>
            <w:shd w:val="solid" w:color="FFFFFF" w:fill="FFFF00"/>
          </w:tcPr>
          <w:p w:rsidR="00E72F51"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Week 13: April 3 &amp; 5</w:t>
            </w:r>
          </w:p>
        </w:tc>
      </w:tr>
      <w:tr w:rsidR="009057F6" w:rsidRPr="009057F6" w:rsidTr="00E46684">
        <w:trPr>
          <w:cantSplit/>
          <w:trHeight w:val="144"/>
        </w:trPr>
        <w:tc>
          <w:tcPr>
            <w:tcW w:w="2980" w:type="pct"/>
            <w:shd w:val="solid" w:color="FFFFFF" w:fill="FFFF00"/>
            <w:vAlign w:val="center"/>
          </w:tcPr>
          <w:p w:rsidR="00E72F51" w:rsidRPr="009057F6" w:rsidRDefault="00E9305C" w:rsidP="0057593B">
            <w:pPr>
              <w:spacing w:after="240"/>
              <w:contextualSpacing/>
              <w:rPr>
                <w:rFonts w:ascii="Times New Roman" w:hAnsi="Times New Roman" w:cs="Times New Roman"/>
                <w:b/>
              </w:rPr>
            </w:pPr>
            <w:r w:rsidRPr="009057F6">
              <w:rPr>
                <w:rFonts w:ascii="Times New Roman" w:hAnsi="Times New Roman" w:cs="Times New Roman"/>
                <w:b/>
              </w:rPr>
              <w:t>Taxes on Business income and Wealth</w:t>
            </w:r>
            <w:r w:rsidR="00C60B75" w:rsidRPr="009057F6">
              <w:rPr>
                <w:rFonts w:ascii="Times New Roman" w:hAnsi="Times New Roman" w:cs="Times New Roman"/>
                <w:b/>
              </w:rPr>
              <w:t xml:space="preserve"> and Tax System in the U.S.</w:t>
            </w:r>
          </w:p>
        </w:tc>
        <w:tc>
          <w:tcPr>
            <w:tcW w:w="597" w:type="pct"/>
            <w:shd w:val="solid" w:color="FFFFFF" w:fill="FFFF00"/>
            <w:vAlign w:val="center"/>
          </w:tcPr>
          <w:p w:rsidR="00E72F51"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Ch 15 &amp; 16</w:t>
            </w:r>
          </w:p>
        </w:tc>
        <w:tc>
          <w:tcPr>
            <w:tcW w:w="1423" w:type="pct"/>
            <w:shd w:val="solid" w:color="FFFFFF" w:fill="FFFF00"/>
          </w:tcPr>
          <w:p w:rsidR="00E72F51" w:rsidRPr="009057F6" w:rsidRDefault="00C60B75" w:rsidP="0057593B">
            <w:pPr>
              <w:spacing w:after="240"/>
              <w:contextualSpacing/>
              <w:rPr>
                <w:rFonts w:ascii="Times New Roman" w:hAnsi="Times New Roman" w:cs="Times New Roman"/>
                <w:b/>
              </w:rPr>
            </w:pPr>
            <w:r w:rsidRPr="009057F6">
              <w:rPr>
                <w:rFonts w:ascii="Times New Roman" w:hAnsi="Times New Roman" w:cs="Times New Roman"/>
                <w:b/>
              </w:rPr>
              <w:t>Week 14: April 10 &amp; 12</w:t>
            </w:r>
          </w:p>
        </w:tc>
      </w:tr>
      <w:tr w:rsidR="009057F6" w:rsidRPr="009057F6" w:rsidTr="00E46684">
        <w:trPr>
          <w:cantSplit/>
          <w:trHeight w:val="144"/>
        </w:trPr>
        <w:tc>
          <w:tcPr>
            <w:tcW w:w="2980" w:type="pct"/>
            <w:shd w:val="solid" w:color="FFFFFF" w:fill="FFFF00"/>
            <w:vAlign w:val="center"/>
          </w:tcPr>
          <w:p w:rsidR="00C60B75" w:rsidRPr="009057F6" w:rsidRDefault="00E46684" w:rsidP="00C60B75">
            <w:pPr>
              <w:spacing w:after="240"/>
              <w:contextualSpacing/>
              <w:rPr>
                <w:rFonts w:ascii="Times New Roman" w:hAnsi="Times New Roman" w:cs="Times New Roman"/>
                <w:b/>
              </w:rPr>
            </w:pPr>
            <w:r w:rsidRPr="009057F6">
              <w:rPr>
                <w:rFonts w:ascii="Times New Roman" w:hAnsi="Times New Roman" w:cs="Times New Roman"/>
                <w:b/>
              </w:rPr>
              <w:t xml:space="preserve">Last Week of Class: </w:t>
            </w:r>
            <w:r w:rsidR="00C60B75" w:rsidRPr="009057F6">
              <w:rPr>
                <w:rFonts w:ascii="Times New Roman" w:hAnsi="Times New Roman" w:cs="Times New Roman"/>
                <w:b/>
              </w:rPr>
              <w:t>Group Presentations</w:t>
            </w:r>
          </w:p>
        </w:tc>
        <w:tc>
          <w:tcPr>
            <w:tcW w:w="597"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p>
        </w:tc>
        <w:tc>
          <w:tcPr>
            <w:tcW w:w="1423" w:type="pct"/>
            <w:shd w:val="solid" w:color="FFFFFF" w:fill="FFFF00"/>
          </w:tcPr>
          <w:p w:rsidR="00C60B75" w:rsidRPr="009057F6" w:rsidRDefault="00C60B75" w:rsidP="00C60B75">
            <w:pPr>
              <w:spacing w:after="240"/>
              <w:contextualSpacing/>
              <w:rPr>
                <w:rFonts w:ascii="Times New Roman" w:hAnsi="Times New Roman" w:cs="Times New Roman"/>
                <w:b/>
              </w:rPr>
            </w:pPr>
            <w:r w:rsidRPr="009057F6">
              <w:rPr>
                <w:rFonts w:ascii="Times New Roman" w:hAnsi="Times New Roman" w:cs="Times New Roman"/>
                <w:b/>
              </w:rPr>
              <w:t>Week 15: April 17 &amp; 19</w:t>
            </w:r>
          </w:p>
        </w:tc>
      </w:tr>
      <w:tr w:rsidR="009057F6" w:rsidRPr="009057F6" w:rsidTr="00E46684">
        <w:trPr>
          <w:cantSplit/>
          <w:trHeight w:val="144"/>
        </w:trPr>
        <w:tc>
          <w:tcPr>
            <w:tcW w:w="2980"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p>
        </w:tc>
        <w:tc>
          <w:tcPr>
            <w:tcW w:w="597"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p>
        </w:tc>
        <w:tc>
          <w:tcPr>
            <w:tcW w:w="1423" w:type="pct"/>
            <w:shd w:val="solid" w:color="FFFFFF" w:fill="FFFF00"/>
          </w:tcPr>
          <w:p w:rsidR="00C60B75" w:rsidRPr="009057F6" w:rsidRDefault="00C60B75" w:rsidP="00C60B75">
            <w:pPr>
              <w:spacing w:after="240"/>
              <w:contextualSpacing/>
              <w:rPr>
                <w:rFonts w:ascii="Times New Roman" w:hAnsi="Times New Roman" w:cs="Times New Roman"/>
                <w:b/>
              </w:rPr>
            </w:pPr>
          </w:p>
        </w:tc>
      </w:tr>
      <w:tr w:rsidR="009057F6" w:rsidRPr="009057F6" w:rsidTr="00E46684">
        <w:trPr>
          <w:cantSplit/>
          <w:trHeight w:val="144"/>
        </w:trPr>
        <w:tc>
          <w:tcPr>
            <w:tcW w:w="2980"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p>
        </w:tc>
        <w:tc>
          <w:tcPr>
            <w:tcW w:w="597"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p>
        </w:tc>
        <w:tc>
          <w:tcPr>
            <w:tcW w:w="1423" w:type="pct"/>
            <w:shd w:val="solid" w:color="FFFFFF" w:fill="FFFF00"/>
          </w:tcPr>
          <w:p w:rsidR="00C60B75" w:rsidRPr="009057F6" w:rsidRDefault="00C60B75" w:rsidP="00C60B75">
            <w:pPr>
              <w:spacing w:after="240"/>
              <w:contextualSpacing/>
              <w:rPr>
                <w:rFonts w:ascii="Times New Roman" w:hAnsi="Times New Roman" w:cs="Times New Roman"/>
                <w:b/>
              </w:rPr>
            </w:pPr>
            <w:r w:rsidRPr="009057F6">
              <w:rPr>
                <w:rFonts w:ascii="Times New Roman" w:hAnsi="Times New Roman" w:cs="Times New Roman"/>
                <w:b/>
              </w:rPr>
              <w:t>February 22</w:t>
            </w:r>
          </w:p>
        </w:tc>
      </w:tr>
      <w:tr w:rsidR="009057F6" w:rsidRPr="009057F6" w:rsidTr="00E46684">
        <w:trPr>
          <w:cantSplit/>
          <w:trHeight w:val="144"/>
        </w:trPr>
        <w:tc>
          <w:tcPr>
            <w:tcW w:w="2980"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p>
        </w:tc>
        <w:tc>
          <w:tcPr>
            <w:tcW w:w="597"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p>
        </w:tc>
        <w:tc>
          <w:tcPr>
            <w:tcW w:w="1423" w:type="pct"/>
            <w:shd w:val="solid" w:color="FFFFFF" w:fill="FFFF00"/>
          </w:tcPr>
          <w:p w:rsidR="00C60B75" w:rsidRPr="009057F6" w:rsidRDefault="00C60B75" w:rsidP="00C60B75">
            <w:pPr>
              <w:spacing w:after="240"/>
              <w:contextualSpacing/>
              <w:rPr>
                <w:rFonts w:ascii="Times New Roman" w:hAnsi="Times New Roman" w:cs="Times New Roman"/>
                <w:b/>
              </w:rPr>
            </w:pPr>
          </w:p>
        </w:tc>
      </w:tr>
      <w:tr w:rsidR="009057F6" w:rsidRPr="009057F6" w:rsidTr="00E46684">
        <w:trPr>
          <w:cantSplit/>
          <w:trHeight w:val="144"/>
        </w:trPr>
        <w:tc>
          <w:tcPr>
            <w:tcW w:w="2980" w:type="pct"/>
            <w:shd w:val="solid" w:color="FFFFFF" w:fill="FFFF00"/>
            <w:vAlign w:val="center"/>
          </w:tcPr>
          <w:p w:rsidR="00C60B75" w:rsidRPr="009057F6" w:rsidRDefault="00C60B75" w:rsidP="00C60B75">
            <w:pPr>
              <w:spacing w:after="240"/>
              <w:ind w:left="720"/>
              <w:contextualSpacing/>
              <w:rPr>
                <w:rFonts w:ascii="Times New Roman" w:hAnsi="Times New Roman" w:cs="Times New Roman"/>
                <w:b/>
              </w:rPr>
            </w:pPr>
            <w:r w:rsidRPr="009057F6">
              <w:rPr>
                <w:rFonts w:ascii="Times New Roman" w:hAnsi="Times New Roman" w:cs="Times New Roman"/>
                <w:b/>
              </w:rPr>
              <w:t>Final Exam</w:t>
            </w:r>
            <w:r w:rsidR="00005953">
              <w:rPr>
                <w:rFonts w:ascii="Times New Roman" w:hAnsi="Times New Roman" w:cs="Times New Roman"/>
                <w:b/>
              </w:rPr>
              <w:t xml:space="preserve"> (Chapters 10-16)</w:t>
            </w:r>
          </w:p>
        </w:tc>
        <w:tc>
          <w:tcPr>
            <w:tcW w:w="597" w:type="pct"/>
            <w:shd w:val="solid" w:color="FFFFFF" w:fill="FFFF00"/>
            <w:vAlign w:val="center"/>
          </w:tcPr>
          <w:p w:rsidR="00C60B75" w:rsidRPr="009057F6" w:rsidRDefault="00C60B75" w:rsidP="00C60B75">
            <w:pPr>
              <w:spacing w:after="240"/>
              <w:contextualSpacing/>
              <w:rPr>
                <w:rFonts w:ascii="Times New Roman" w:hAnsi="Times New Roman" w:cs="Times New Roman"/>
                <w:b/>
              </w:rPr>
            </w:pPr>
            <w:r w:rsidRPr="009057F6">
              <w:rPr>
                <w:rFonts w:ascii="Times New Roman" w:hAnsi="Times New Roman" w:cs="Times New Roman"/>
                <w:b/>
              </w:rPr>
              <w:t>Final Exam</w:t>
            </w:r>
          </w:p>
        </w:tc>
        <w:tc>
          <w:tcPr>
            <w:tcW w:w="1423" w:type="pct"/>
            <w:shd w:val="solid" w:color="FFFFFF" w:fill="FFFF00"/>
          </w:tcPr>
          <w:p w:rsidR="00C60B75" w:rsidRPr="009057F6" w:rsidRDefault="00E46684" w:rsidP="00C60B75">
            <w:pPr>
              <w:spacing w:after="240"/>
              <w:contextualSpacing/>
              <w:rPr>
                <w:rFonts w:ascii="Times New Roman" w:hAnsi="Times New Roman" w:cs="Times New Roman"/>
                <w:b/>
              </w:rPr>
            </w:pPr>
            <w:r w:rsidRPr="009057F6">
              <w:rPr>
                <w:rFonts w:ascii="Times New Roman" w:hAnsi="Times New Roman" w:cs="Times New Roman"/>
                <w:b/>
              </w:rPr>
              <w:t>W, May 1</w:t>
            </w:r>
            <w:r w:rsidR="00C60B75" w:rsidRPr="009057F6">
              <w:rPr>
                <w:rFonts w:ascii="Times New Roman" w:hAnsi="Times New Roman" w:cs="Times New Roman"/>
                <w:b/>
              </w:rPr>
              <w:t xml:space="preserve">, </w:t>
            </w:r>
            <w:r w:rsidRPr="009057F6">
              <w:rPr>
                <w:rFonts w:ascii="Times New Roman" w:hAnsi="Times New Roman" w:cs="Times New Roman"/>
                <w:b/>
              </w:rPr>
              <w:t>10:30 am-1:00</w:t>
            </w:r>
            <w:r w:rsidR="00C60B75" w:rsidRPr="009057F6">
              <w:rPr>
                <w:rFonts w:ascii="Times New Roman" w:hAnsi="Times New Roman" w:cs="Times New Roman"/>
                <w:b/>
              </w:rPr>
              <w:t xml:space="preserve"> pm </w:t>
            </w:r>
          </w:p>
        </w:tc>
      </w:tr>
    </w:tbl>
    <w:p w:rsidR="00E72F51" w:rsidRPr="009057F6" w:rsidRDefault="00E72F51" w:rsidP="00E72F51">
      <w:pPr>
        <w:rPr>
          <w:rFonts w:eastAsia="Times New Roman" w:cstheme="minorHAnsi"/>
          <w:b/>
          <w:sz w:val="24"/>
          <w:szCs w:val="24"/>
          <w:u w:val="single"/>
        </w:rPr>
      </w:pPr>
    </w:p>
    <w:p w:rsidR="00E72F51" w:rsidRPr="009057F6" w:rsidRDefault="00E72F51" w:rsidP="00E72F51">
      <w:pPr>
        <w:keepNext/>
        <w:tabs>
          <w:tab w:val="left" w:pos="720"/>
        </w:tabs>
        <w:outlineLvl w:val="0"/>
        <w:rPr>
          <w:rFonts w:eastAsia="Times New Roman" w:cstheme="minorHAnsi"/>
          <w:sz w:val="24"/>
          <w:szCs w:val="24"/>
          <w:u w:val="single"/>
        </w:rPr>
      </w:pPr>
      <w:r w:rsidRPr="009057F6">
        <w:rPr>
          <w:rFonts w:eastAsia="Times New Roman" w:cstheme="minorHAnsi"/>
          <w:b/>
          <w:sz w:val="24"/>
          <w:szCs w:val="24"/>
          <w:u w:val="single"/>
        </w:rPr>
        <w:t xml:space="preserve">University </w:t>
      </w:r>
      <w:r w:rsidRPr="009057F6">
        <w:rPr>
          <w:rFonts w:eastAsia="Times New Roman" w:cstheme="minorHAnsi"/>
          <w:sz w:val="24"/>
          <w:szCs w:val="24"/>
          <w:u w:val="single"/>
        </w:rPr>
        <w:t>Holidays (No class)</w:t>
      </w:r>
    </w:p>
    <w:p w:rsidR="00E72F51" w:rsidRPr="009057F6" w:rsidRDefault="00D30047" w:rsidP="00E72F51">
      <w:pPr>
        <w:rPr>
          <w:rFonts w:cstheme="minorHAnsi"/>
          <w:sz w:val="24"/>
          <w:szCs w:val="24"/>
        </w:rPr>
      </w:pPr>
      <w:r w:rsidRPr="009057F6">
        <w:rPr>
          <w:rFonts w:cstheme="minorHAnsi"/>
          <w:sz w:val="24"/>
          <w:szCs w:val="24"/>
        </w:rPr>
        <w:t>March 6 &amp; 8 – Spring Break</w:t>
      </w:r>
    </w:p>
    <w:p w:rsidR="00D30047" w:rsidRPr="009057F6" w:rsidRDefault="00D30047" w:rsidP="00E72F51">
      <w:pPr>
        <w:rPr>
          <w:rFonts w:cstheme="minorHAnsi"/>
          <w:sz w:val="24"/>
          <w:szCs w:val="24"/>
        </w:rPr>
      </w:pPr>
      <w:r w:rsidRPr="009057F6">
        <w:rPr>
          <w:rFonts w:cstheme="minorHAnsi"/>
          <w:sz w:val="24"/>
          <w:szCs w:val="24"/>
        </w:rPr>
        <w:t>March 15 – Instructor Absence</w:t>
      </w:r>
    </w:p>
    <w:p w:rsidR="00D30047" w:rsidRDefault="00D30047" w:rsidP="00E72F51">
      <w:pPr>
        <w:rPr>
          <w:rFonts w:eastAsia="Times New Roman" w:cstheme="minorHAnsi"/>
          <w:b/>
          <w:sz w:val="24"/>
          <w:szCs w:val="24"/>
          <w:u w:val="single"/>
        </w:rPr>
      </w:pPr>
    </w:p>
    <w:p w:rsidR="0091459C" w:rsidRPr="009057F6" w:rsidRDefault="0091459C" w:rsidP="0091459C">
      <w:pPr>
        <w:rPr>
          <w:rFonts w:eastAsia="Times New Roman" w:cstheme="minorHAnsi"/>
          <w:sz w:val="24"/>
          <w:szCs w:val="24"/>
        </w:rPr>
      </w:pPr>
      <w:r w:rsidRPr="009057F6">
        <w:rPr>
          <w:rFonts w:eastAsia="Times New Roman" w:cstheme="minorHAnsi"/>
          <w:b/>
          <w:sz w:val="24"/>
          <w:szCs w:val="24"/>
          <w:u w:val="single"/>
        </w:rPr>
        <w:t>Anti-plagiarism</w:t>
      </w:r>
    </w:p>
    <w:p w:rsidR="0091459C" w:rsidRPr="0091459C" w:rsidRDefault="0091459C" w:rsidP="00E72F51">
      <w:pPr>
        <w:rPr>
          <w:rFonts w:eastAsia="Times New Roman" w:cstheme="minorHAnsi"/>
          <w:sz w:val="24"/>
          <w:szCs w:val="24"/>
        </w:rPr>
      </w:pPr>
      <w:r w:rsidRPr="009057F6">
        <w:rPr>
          <w:rFonts w:eastAsia="Times New Roman" w:cstheme="minorHAnsi"/>
          <w:sz w:val="24"/>
          <w:szCs w:val="24"/>
        </w:rPr>
        <w:t xml:space="preserve">Written components of any assignment or project may be submitted to anti-plagiarism software to evaluate the originality of the work.  Any students found to be submitting work that is not their own will be deemed in violation of the University’s honor code discussed above.  </w:t>
      </w:r>
    </w:p>
    <w:p w:rsidR="0091459C" w:rsidRPr="009057F6" w:rsidRDefault="0091459C" w:rsidP="00E72F51">
      <w:pPr>
        <w:rPr>
          <w:rFonts w:eastAsia="Times New Roman" w:cstheme="minorHAnsi"/>
          <w:b/>
          <w:sz w:val="24"/>
          <w:szCs w:val="24"/>
          <w:u w:val="single"/>
        </w:rPr>
      </w:pPr>
    </w:p>
    <w:p w:rsidR="006E7B26" w:rsidRPr="009057F6" w:rsidRDefault="006E7B26" w:rsidP="005D1385">
      <w:pPr>
        <w:keepNext/>
        <w:tabs>
          <w:tab w:val="left" w:pos="720"/>
        </w:tabs>
        <w:outlineLvl w:val="0"/>
        <w:rPr>
          <w:rFonts w:eastAsia="Times New Roman" w:cstheme="minorHAnsi"/>
          <w:b/>
          <w:sz w:val="24"/>
          <w:szCs w:val="24"/>
        </w:rPr>
      </w:pPr>
      <w:r w:rsidRPr="009057F6">
        <w:rPr>
          <w:rFonts w:eastAsia="Times New Roman" w:cstheme="minorHAnsi"/>
          <w:b/>
          <w:sz w:val="24"/>
          <w:szCs w:val="24"/>
          <w:u w:val="single"/>
        </w:rPr>
        <w:t>Selected</w:t>
      </w:r>
      <w:r w:rsidRPr="009057F6">
        <w:rPr>
          <w:rFonts w:eastAsia="Times New Roman" w:cstheme="minorHAnsi"/>
          <w:b/>
          <w:sz w:val="24"/>
          <w:szCs w:val="24"/>
        </w:rPr>
        <w:t xml:space="preserve"> University and College Policies</w:t>
      </w:r>
    </w:p>
    <w:p w:rsidR="006E7B26" w:rsidRPr="009057F6" w:rsidRDefault="006E7B26" w:rsidP="006E7B26">
      <w:pPr>
        <w:autoSpaceDE w:val="0"/>
        <w:autoSpaceDN w:val="0"/>
        <w:adjustRightInd w:val="0"/>
        <w:rPr>
          <w:rFonts w:cstheme="minorHAnsi"/>
          <w:b/>
          <w:sz w:val="24"/>
          <w:szCs w:val="24"/>
          <w:u w:val="single"/>
        </w:rPr>
      </w:pPr>
      <w:r w:rsidRPr="009057F6">
        <w:rPr>
          <w:rFonts w:cstheme="minorHAnsi"/>
          <w:b/>
          <w:sz w:val="24"/>
          <w:szCs w:val="24"/>
          <w:u w:val="single"/>
        </w:rPr>
        <w:t>Code of Academic Integrity Policy Statement</w:t>
      </w:r>
    </w:p>
    <w:p w:rsidR="00820135" w:rsidRPr="009057F6" w:rsidRDefault="006E7B26" w:rsidP="006E7B26">
      <w:pPr>
        <w:autoSpaceDE w:val="0"/>
        <w:autoSpaceDN w:val="0"/>
        <w:adjustRightInd w:val="0"/>
        <w:rPr>
          <w:rFonts w:cstheme="minorHAnsi"/>
          <w:iCs/>
          <w:sz w:val="24"/>
          <w:szCs w:val="24"/>
        </w:rPr>
      </w:pPr>
      <w:r w:rsidRPr="009057F6">
        <w:rPr>
          <w:rFonts w:cstheme="minorHAnsi"/>
          <w:iCs/>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rsidR="00820135" w:rsidRPr="009057F6" w:rsidRDefault="00820135" w:rsidP="006E7B26">
      <w:pPr>
        <w:autoSpaceDE w:val="0"/>
        <w:autoSpaceDN w:val="0"/>
        <w:adjustRightInd w:val="0"/>
        <w:rPr>
          <w:rFonts w:cstheme="minorHAnsi"/>
          <w:iCs/>
          <w:sz w:val="24"/>
          <w:szCs w:val="24"/>
        </w:rPr>
      </w:pPr>
    </w:p>
    <w:p w:rsidR="00820135" w:rsidRPr="009057F6" w:rsidRDefault="006E7B26" w:rsidP="006E7B26">
      <w:pPr>
        <w:autoSpaceDE w:val="0"/>
        <w:autoSpaceDN w:val="0"/>
        <w:adjustRightInd w:val="0"/>
        <w:rPr>
          <w:rFonts w:cstheme="minorHAnsi"/>
          <w:iCs/>
          <w:sz w:val="24"/>
          <w:szCs w:val="24"/>
        </w:rPr>
      </w:pPr>
      <w:r w:rsidRPr="009057F6">
        <w:rPr>
          <w:rFonts w:cstheme="minorHAnsi"/>
          <w:iCs/>
          <w:sz w:val="24"/>
          <w:szCs w:val="24"/>
        </w:rPr>
        <w:t xml:space="preserve">For more information, </w:t>
      </w:r>
      <w:r w:rsidR="00820135" w:rsidRPr="009057F6">
        <w:rPr>
          <w:rFonts w:cstheme="minorHAnsi"/>
          <w:iCs/>
          <w:sz w:val="24"/>
          <w:szCs w:val="24"/>
        </w:rPr>
        <w:t xml:space="preserve">please </w:t>
      </w:r>
      <w:r w:rsidRPr="009057F6">
        <w:rPr>
          <w:rFonts w:cstheme="minorHAnsi"/>
          <w:iCs/>
          <w:sz w:val="24"/>
          <w:szCs w:val="24"/>
        </w:rPr>
        <w:t xml:space="preserve">see </w:t>
      </w:r>
      <w:r w:rsidR="00820135" w:rsidRPr="009057F6">
        <w:rPr>
          <w:rFonts w:cstheme="minorHAnsi"/>
          <w:iCs/>
          <w:sz w:val="24"/>
          <w:szCs w:val="24"/>
        </w:rPr>
        <w:t xml:space="preserve">FAU Regulation 4.001 at: </w:t>
      </w:r>
      <w:hyperlink r:id="rId8" w:history="1">
        <w:r w:rsidR="00820135" w:rsidRPr="009057F6">
          <w:rPr>
            <w:rStyle w:val="Hyperlink"/>
            <w:rFonts w:cstheme="minorHAnsi"/>
            <w:iCs/>
            <w:color w:val="auto"/>
            <w:sz w:val="24"/>
            <w:szCs w:val="24"/>
          </w:rPr>
          <w:t>FAU Regulation 4.001</w:t>
        </w:r>
      </w:hyperlink>
      <w:r w:rsidR="00820135" w:rsidRPr="009057F6">
        <w:rPr>
          <w:rFonts w:cstheme="minorHAnsi"/>
          <w:iCs/>
          <w:sz w:val="24"/>
          <w:szCs w:val="24"/>
        </w:rPr>
        <w:t>.</w:t>
      </w:r>
    </w:p>
    <w:p w:rsidR="006E7B26" w:rsidRPr="009057F6" w:rsidRDefault="006E7B26" w:rsidP="006E7B26">
      <w:pPr>
        <w:rPr>
          <w:rFonts w:eastAsia="Times New Roman" w:cstheme="minorHAnsi"/>
          <w:sz w:val="24"/>
          <w:szCs w:val="24"/>
          <w:u w:val="single"/>
        </w:rPr>
      </w:pPr>
    </w:p>
    <w:p w:rsidR="006E7B26" w:rsidRPr="009057F6" w:rsidRDefault="006E7B26" w:rsidP="006E7B26">
      <w:pPr>
        <w:rPr>
          <w:rFonts w:eastAsia="Times New Roman" w:cstheme="minorHAnsi"/>
          <w:b/>
          <w:sz w:val="24"/>
          <w:szCs w:val="24"/>
        </w:rPr>
      </w:pPr>
      <w:r w:rsidRPr="009057F6">
        <w:rPr>
          <w:rFonts w:eastAsia="Times New Roman" w:cstheme="minorHAnsi"/>
          <w:b/>
          <w:sz w:val="24"/>
          <w:szCs w:val="24"/>
          <w:u w:val="single"/>
        </w:rPr>
        <w:t>Disability</w:t>
      </w:r>
      <w:r w:rsidR="00A14AFD" w:rsidRPr="009057F6">
        <w:rPr>
          <w:rFonts w:eastAsia="Times New Roman" w:cstheme="minorHAnsi"/>
          <w:b/>
          <w:sz w:val="24"/>
          <w:szCs w:val="24"/>
          <w:u w:val="single"/>
        </w:rPr>
        <w:t xml:space="preserve"> </w:t>
      </w:r>
      <w:r w:rsidRPr="009057F6">
        <w:rPr>
          <w:rFonts w:eastAsia="Times New Roman" w:cstheme="minorHAnsi"/>
          <w:b/>
          <w:sz w:val="24"/>
          <w:szCs w:val="24"/>
          <w:u w:val="single"/>
        </w:rPr>
        <w:t>Policy Statement</w:t>
      </w:r>
      <w:r w:rsidRPr="009057F6">
        <w:rPr>
          <w:rFonts w:eastAsia="Times New Roman" w:cstheme="minorHAnsi"/>
          <w:b/>
          <w:sz w:val="24"/>
          <w:szCs w:val="24"/>
        </w:rPr>
        <w:t xml:space="preserve">  </w:t>
      </w:r>
    </w:p>
    <w:p w:rsidR="00775078" w:rsidRPr="009057F6" w:rsidRDefault="00775078" w:rsidP="00775078">
      <w:pPr>
        <w:rPr>
          <w:rFonts w:eastAsia="Calibri" w:cstheme="minorHAnsi"/>
          <w:sz w:val="24"/>
          <w:szCs w:val="24"/>
          <w:u w:val="single"/>
        </w:rPr>
      </w:pPr>
      <w:r w:rsidRPr="009057F6">
        <w:rPr>
          <w:rFonts w:eastAsia="Calibri" w:cstheme="minorHAnsi"/>
          <w:sz w:val="24"/>
          <w:szCs w:val="24"/>
        </w:rPr>
        <w:t xml:space="preserve">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9" w:history="1">
        <w:r w:rsidRPr="009057F6">
          <w:rPr>
            <w:rFonts w:eastAsia="Calibri" w:cstheme="minorHAnsi"/>
            <w:sz w:val="24"/>
            <w:szCs w:val="24"/>
            <w:u w:val="single"/>
          </w:rPr>
          <w:t>http://fau.edu/sas/</w:t>
        </w:r>
      </w:hyperlink>
    </w:p>
    <w:p w:rsidR="00775078" w:rsidRPr="009057F6" w:rsidRDefault="00775078" w:rsidP="00775078">
      <w:pPr>
        <w:rPr>
          <w:rFonts w:eastAsia="Calibri" w:cstheme="minorHAnsi"/>
          <w:sz w:val="24"/>
          <w:szCs w:val="24"/>
          <w:u w:val="single"/>
        </w:rPr>
      </w:pPr>
    </w:p>
    <w:p w:rsidR="00775078" w:rsidRPr="009057F6" w:rsidRDefault="00775078" w:rsidP="00775078">
      <w:pPr>
        <w:rPr>
          <w:rFonts w:eastAsia="Calibri" w:cstheme="minorHAnsi"/>
          <w:b/>
          <w:sz w:val="24"/>
          <w:szCs w:val="24"/>
          <w:u w:val="single"/>
        </w:rPr>
      </w:pPr>
      <w:r w:rsidRPr="009057F6">
        <w:rPr>
          <w:rFonts w:eastAsia="Calibri" w:cstheme="minorHAnsi"/>
          <w:b/>
          <w:sz w:val="24"/>
          <w:szCs w:val="24"/>
          <w:u w:val="single"/>
        </w:rPr>
        <w:t>Counseling and Psychological Services (CAPS) Center</w:t>
      </w:r>
    </w:p>
    <w:p w:rsidR="00DC597C" w:rsidRPr="009057F6" w:rsidRDefault="00775078" w:rsidP="00DC597C">
      <w:pPr>
        <w:rPr>
          <w:rFonts w:eastAsia="Calibri" w:cstheme="minorHAnsi"/>
          <w:sz w:val="24"/>
          <w:szCs w:val="24"/>
        </w:rPr>
      </w:pPr>
      <w:r w:rsidRPr="009057F6">
        <w:rPr>
          <w:rFonts w:eastAsia="Calibri" w:cstheme="minorHAnsi"/>
          <w:sz w:val="24"/>
          <w:szCs w:val="24"/>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w:t>
      </w:r>
      <w:r w:rsidR="00DC597C" w:rsidRPr="009057F6">
        <w:rPr>
          <w:rFonts w:eastAsia="Calibri" w:cstheme="minorHAnsi"/>
          <w:sz w:val="24"/>
          <w:szCs w:val="24"/>
        </w:rPr>
        <w:t xml:space="preserve">For more information, go to </w:t>
      </w:r>
      <w:hyperlink r:id="rId10" w:history="1">
        <w:r w:rsidR="00DC597C" w:rsidRPr="009057F6">
          <w:rPr>
            <w:rFonts w:eastAsia="Calibri" w:cstheme="minorHAnsi"/>
            <w:sz w:val="24"/>
            <w:szCs w:val="24"/>
            <w:u w:val="single"/>
          </w:rPr>
          <w:t xml:space="preserve">http://www.fau.edu/counseling/ </w:t>
        </w:r>
      </w:hyperlink>
      <w:r w:rsidR="00DC597C" w:rsidRPr="009057F6">
        <w:rPr>
          <w:rFonts w:eastAsia="Calibri" w:cstheme="minorHAnsi"/>
          <w:sz w:val="24"/>
          <w:szCs w:val="24"/>
        </w:rPr>
        <w:t xml:space="preserve"> </w:t>
      </w:r>
    </w:p>
    <w:p w:rsidR="00775078" w:rsidRPr="009057F6" w:rsidRDefault="00775078" w:rsidP="006E7B26">
      <w:pPr>
        <w:rPr>
          <w:rFonts w:eastAsia="Times New Roman" w:cstheme="minorHAnsi"/>
          <w:b/>
          <w:sz w:val="24"/>
          <w:szCs w:val="24"/>
        </w:rPr>
      </w:pPr>
    </w:p>
    <w:p w:rsidR="006E7B26" w:rsidRPr="009057F6" w:rsidRDefault="00191966" w:rsidP="006E7B26">
      <w:pPr>
        <w:rPr>
          <w:rFonts w:eastAsia="Times New Roman" w:cstheme="minorHAnsi"/>
          <w:b/>
          <w:sz w:val="24"/>
          <w:szCs w:val="24"/>
          <w:u w:val="single"/>
        </w:rPr>
      </w:pPr>
      <w:r w:rsidRPr="009057F6">
        <w:rPr>
          <w:rFonts w:eastAsia="Times New Roman" w:cstheme="minorHAnsi"/>
          <w:b/>
          <w:sz w:val="24"/>
          <w:szCs w:val="24"/>
          <w:u w:val="single"/>
        </w:rPr>
        <w:t xml:space="preserve">Religious Accommodation </w:t>
      </w:r>
      <w:r w:rsidR="006E7B26" w:rsidRPr="009057F6">
        <w:rPr>
          <w:rFonts w:eastAsia="Times New Roman" w:cstheme="minorHAnsi"/>
          <w:b/>
          <w:sz w:val="24"/>
          <w:szCs w:val="24"/>
          <w:u w:val="single"/>
        </w:rPr>
        <w:t>Policy Statement</w:t>
      </w:r>
    </w:p>
    <w:p w:rsidR="00E21C71" w:rsidRPr="009057F6" w:rsidRDefault="00E21C71" w:rsidP="00E21C71">
      <w:pPr>
        <w:pStyle w:val="PlainText"/>
        <w:rPr>
          <w:sz w:val="24"/>
        </w:rPr>
      </w:pPr>
      <w:r w:rsidRPr="009057F6">
        <w:rPr>
          <w:sz w:val="24"/>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w:t>
      </w:r>
    </w:p>
    <w:p w:rsidR="00E21C71" w:rsidRPr="009057F6" w:rsidRDefault="00E21C71" w:rsidP="00E21C71">
      <w:pPr>
        <w:pStyle w:val="PlainText"/>
        <w:rPr>
          <w:sz w:val="24"/>
        </w:rPr>
      </w:pPr>
    </w:p>
    <w:p w:rsidR="00E21C71" w:rsidRPr="009057F6" w:rsidRDefault="00E21C71" w:rsidP="00E21C71">
      <w:pPr>
        <w:pStyle w:val="PlainText"/>
        <w:rPr>
          <w:sz w:val="24"/>
        </w:rPr>
      </w:pPr>
      <w:r w:rsidRPr="009057F6">
        <w:rPr>
          <w:sz w:val="24"/>
        </w:rPr>
        <w:t xml:space="preserve">For further information, please see FAU Regulation 2.007 at: </w:t>
      </w:r>
      <w:hyperlink r:id="rId11" w:history="1">
        <w:r w:rsidR="00820135" w:rsidRPr="009057F6">
          <w:rPr>
            <w:rStyle w:val="Hyperlink"/>
            <w:color w:val="auto"/>
            <w:sz w:val="24"/>
          </w:rPr>
          <w:t>FAU Regulation 2.007</w:t>
        </w:r>
      </w:hyperlink>
      <w:r w:rsidR="00A14AFD" w:rsidRPr="009057F6">
        <w:rPr>
          <w:rStyle w:val="Hyperlink"/>
          <w:color w:val="auto"/>
          <w:sz w:val="24"/>
        </w:rPr>
        <w:t>.</w:t>
      </w:r>
    </w:p>
    <w:p w:rsidR="006E7B26" w:rsidRPr="009057F6" w:rsidRDefault="006E7B26" w:rsidP="006E7B26">
      <w:pPr>
        <w:rPr>
          <w:rFonts w:eastAsia="Times New Roman" w:cstheme="minorHAnsi"/>
          <w:sz w:val="24"/>
          <w:szCs w:val="24"/>
        </w:rPr>
      </w:pPr>
    </w:p>
    <w:p w:rsidR="006E7B26" w:rsidRPr="009057F6" w:rsidRDefault="006E7B26" w:rsidP="006E7B26">
      <w:pPr>
        <w:rPr>
          <w:rFonts w:eastAsia="Times New Roman" w:cstheme="minorHAnsi"/>
          <w:b/>
          <w:sz w:val="24"/>
          <w:szCs w:val="24"/>
          <w:u w:val="single"/>
        </w:rPr>
      </w:pPr>
      <w:r w:rsidRPr="009057F6">
        <w:rPr>
          <w:rFonts w:eastAsia="Times New Roman" w:cstheme="minorHAnsi"/>
          <w:b/>
          <w:sz w:val="24"/>
          <w:szCs w:val="24"/>
          <w:u w:val="single"/>
        </w:rPr>
        <w:t>University Approved Absence Policy Statement</w:t>
      </w:r>
    </w:p>
    <w:p w:rsidR="006E7B26" w:rsidRPr="009057F6" w:rsidRDefault="006E7B26" w:rsidP="006E7B26">
      <w:pPr>
        <w:rPr>
          <w:rFonts w:eastAsia="Times New Roman" w:cstheme="minorHAnsi"/>
          <w:sz w:val="24"/>
          <w:szCs w:val="24"/>
        </w:rPr>
      </w:pPr>
      <w:r w:rsidRPr="009057F6">
        <w:rPr>
          <w:rFonts w:eastAsia="Times New Roman" w:cstheme="minorHAnsi"/>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820135" w:rsidRPr="009057F6" w:rsidRDefault="00820135" w:rsidP="006E7B26">
      <w:pPr>
        <w:rPr>
          <w:rFonts w:eastAsia="Times New Roman" w:cstheme="minorHAnsi"/>
          <w:b/>
          <w:sz w:val="24"/>
          <w:szCs w:val="24"/>
          <w:u w:val="single"/>
        </w:rPr>
      </w:pPr>
    </w:p>
    <w:p w:rsidR="006E7B26" w:rsidRPr="009057F6" w:rsidRDefault="006E7B26" w:rsidP="006E7B26">
      <w:pPr>
        <w:rPr>
          <w:rFonts w:eastAsia="Times New Roman" w:cstheme="minorHAnsi"/>
          <w:b/>
          <w:sz w:val="24"/>
          <w:szCs w:val="24"/>
          <w:u w:val="single"/>
        </w:rPr>
      </w:pPr>
      <w:r w:rsidRPr="009057F6">
        <w:rPr>
          <w:rFonts w:eastAsia="Times New Roman" w:cstheme="minorHAnsi"/>
          <w:b/>
          <w:sz w:val="24"/>
          <w:szCs w:val="24"/>
          <w:u w:val="single"/>
        </w:rPr>
        <w:t>Incomplete Grade Policy Statement</w:t>
      </w:r>
    </w:p>
    <w:p w:rsidR="006E7B26" w:rsidRPr="009057F6" w:rsidRDefault="006E7B26" w:rsidP="006E7B26">
      <w:pPr>
        <w:rPr>
          <w:rFonts w:eastAsia="Times New Roman" w:cstheme="minorHAnsi"/>
          <w:sz w:val="24"/>
          <w:szCs w:val="24"/>
        </w:rPr>
      </w:pPr>
      <w:r w:rsidRPr="009057F6">
        <w:rPr>
          <w:rFonts w:eastAsia="Times New Roman" w:cstheme="minorHAnsi"/>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6E7B26" w:rsidRPr="009057F6" w:rsidRDefault="006E7B26" w:rsidP="006E7B26">
      <w:pPr>
        <w:rPr>
          <w:rFonts w:eastAsia="Times New Roman" w:cstheme="minorHAnsi"/>
          <w:sz w:val="24"/>
          <w:szCs w:val="24"/>
        </w:rPr>
      </w:pPr>
    </w:p>
    <w:p w:rsidR="006E7B26" w:rsidRPr="009057F6" w:rsidRDefault="006E7B26" w:rsidP="006E7B26">
      <w:pPr>
        <w:rPr>
          <w:rFonts w:eastAsia="Times New Roman" w:cstheme="minorHAnsi"/>
          <w:sz w:val="24"/>
          <w:szCs w:val="24"/>
        </w:rPr>
      </w:pPr>
      <w:r w:rsidRPr="009057F6">
        <w:rPr>
          <w:rFonts w:eastAsia="Times New Roman" w:cstheme="minorHAnsi"/>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0B0815" w:rsidRPr="009057F6" w:rsidRDefault="000B0815" w:rsidP="006E7B26">
      <w:pPr>
        <w:rPr>
          <w:rFonts w:eastAsia="Times New Roman" w:cstheme="minorHAnsi"/>
          <w:sz w:val="24"/>
          <w:szCs w:val="24"/>
        </w:rPr>
      </w:pPr>
    </w:p>
    <w:p w:rsidR="000B0815" w:rsidRPr="009057F6" w:rsidRDefault="006E7B26" w:rsidP="000B0815">
      <w:pPr>
        <w:keepNext/>
        <w:tabs>
          <w:tab w:val="left" w:pos="720"/>
        </w:tabs>
        <w:spacing w:before="120"/>
        <w:outlineLvl w:val="0"/>
        <w:rPr>
          <w:rFonts w:eastAsia="Times New Roman" w:cstheme="minorHAnsi"/>
          <w:b/>
          <w:sz w:val="24"/>
          <w:szCs w:val="24"/>
          <w:u w:val="single"/>
        </w:rPr>
      </w:pPr>
      <w:r w:rsidRPr="009057F6">
        <w:rPr>
          <w:rFonts w:eastAsia="Times New Roman" w:cstheme="minorHAnsi"/>
          <w:b/>
          <w:sz w:val="24"/>
          <w:szCs w:val="24"/>
          <w:u w:val="single"/>
        </w:rPr>
        <w:t>Disruptive</w:t>
      </w:r>
      <w:r w:rsidR="000B0815" w:rsidRPr="009057F6">
        <w:rPr>
          <w:rFonts w:eastAsia="Times New Roman" w:cstheme="minorHAnsi"/>
          <w:b/>
          <w:sz w:val="24"/>
          <w:szCs w:val="24"/>
          <w:u w:val="single"/>
        </w:rPr>
        <w:t xml:space="preserve"> Behavior Policy Statement</w:t>
      </w:r>
    </w:p>
    <w:p w:rsidR="006E7B26" w:rsidRPr="009057F6" w:rsidRDefault="006E7B26" w:rsidP="000B0815">
      <w:pPr>
        <w:keepNext/>
        <w:tabs>
          <w:tab w:val="left" w:pos="720"/>
        </w:tabs>
        <w:spacing w:before="120"/>
        <w:outlineLvl w:val="0"/>
        <w:rPr>
          <w:rFonts w:eastAsia="Times New Roman" w:cstheme="minorHAnsi"/>
          <w:sz w:val="24"/>
          <w:szCs w:val="24"/>
        </w:rPr>
      </w:pPr>
      <w:r w:rsidRPr="009057F6">
        <w:rPr>
          <w:rFonts w:eastAsia="Times New Roman" w:cstheme="minorHAnsi"/>
          <w:sz w:val="24"/>
          <w:szCs w:val="24"/>
        </w:rPr>
        <w:t xml:space="preserve">Disruptive behavior is defined in the FAU Student Code of Conduct as </w:t>
      </w:r>
      <w:r w:rsidRPr="009057F6">
        <w:rPr>
          <w:rFonts w:eastAsia="Times New Roman" w:cstheme="minorHAnsi"/>
          <w:i/>
          <w:iCs/>
          <w:sz w:val="24"/>
          <w:szCs w:val="24"/>
        </w:rPr>
        <w:t>“... activities which interfere with the educational mission within classroom.”</w:t>
      </w:r>
      <w:r w:rsidRPr="009057F6">
        <w:rPr>
          <w:rFonts w:eastAsia="Times New Roman" w:cs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0B0815" w:rsidRPr="009057F6" w:rsidRDefault="000B0815" w:rsidP="000B0815">
      <w:pPr>
        <w:keepNext/>
        <w:tabs>
          <w:tab w:val="left" w:pos="720"/>
        </w:tabs>
        <w:spacing w:before="120"/>
        <w:outlineLvl w:val="0"/>
        <w:rPr>
          <w:rFonts w:eastAsia="Times New Roman" w:cstheme="minorHAnsi"/>
          <w:sz w:val="24"/>
          <w:szCs w:val="24"/>
        </w:rPr>
      </w:pPr>
    </w:p>
    <w:p w:rsidR="005D1385" w:rsidRPr="009057F6" w:rsidRDefault="006E7B26" w:rsidP="005D1385">
      <w:pPr>
        <w:keepNext/>
        <w:tabs>
          <w:tab w:val="left" w:pos="720"/>
        </w:tabs>
        <w:outlineLvl w:val="0"/>
        <w:rPr>
          <w:rFonts w:eastAsia="Times New Roman" w:cstheme="minorHAnsi"/>
          <w:sz w:val="24"/>
          <w:szCs w:val="24"/>
        </w:rPr>
      </w:pPr>
      <w:r w:rsidRPr="009057F6">
        <w:rPr>
          <w:rFonts w:eastAsia="Times New Roman" w:cstheme="minorHAnsi"/>
          <w:b/>
          <w:sz w:val="24"/>
          <w:szCs w:val="24"/>
          <w:u w:val="single"/>
        </w:rPr>
        <w:t>Faculty</w:t>
      </w:r>
      <w:r w:rsidR="000B0815" w:rsidRPr="009057F6">
        <w:rPr>
          <w:rFonts w:eastAsia="Times New Roman" w:cstheme="minorHAnsi"/>
          <w:b/>
          <w:sz w:val="24"/>
          <w:szCs w:val="24"/>
          <w:u w:val="single"/>
        </w:rPr>
        <w:t xml:space="preserve"> Rights and Responsibilities</w:t>
      </w:r>
    </w:p>
    <w:p w:rsidR="006E7B26" w:rsidRPr="009057F6" w:rsidRDefault="006E7B26" w:rsidP="005D1385">
      <w:pPr>
        <w:keepNext/>
        <w:tabs>
          <w:tab w:val="left" w:pos="720"/>
        </w:tabs>
        <w:outlineLvl w:val="0"/>
        <w:rPr>
          <w:rFonts w:eastAsia="Times New Roman" w:cstheme="minorHAnsi"/>
          <w:sz w:val="24"/>
          <w:szCs w:val="24"/>
        </w:rPr>
      </w:pPr>
      <w:r w:rsidRPr="009057F6">
        <w:rPr>
          <w:rFonts w:eastAsia="Times New Roman" w:cstheme="minorHAnsi"/>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9057F6" w:rsidRDefault="006E7B26" w:rsidP="006E7B26">
      <w:pPr>
        <w:numPr>
          <w:ilvl w:val="0"/>
          <w:numId w:val="2"/>
        </w:numPr>
        <w:spacing w:before="100" w:beforeAutospacing="1" w:after="100" w:afterAutospacing="1"/>
        <w:rPr>
          <w:rFonts w:eastAsia="Times New Roman" w:cstheme="minorHAnsi"/>
          <w:sz w:val="24"/>
          <w:szCs w:val="24"/>
        </w:rPr>
      </w:pPr>
      <w:r w:rsidRPr="009057F6">
        <w:rPr>
          <w:rFonts w:eastAsia="Times New Roman" w:cstheme="minorHAnsi"/>
          <w:sz w:val="24"/>
          <w:szCs w:val="24"/>
        </w:rPr>
        <w:t>To establish and implement academic standards</w:t>
      </w:r>
    </w:p>
    <w:p w:rsidR="006E7B26" w:rsidRPr="009057F6" w:rsidRDefault="006E7B26" w:rsidP="006E7B26">
      <w:pPr>
        <w:numPr>
          <w:ilvl w:val="0"/>
          <w:numId w:val="2"/>
        </w:numPr>
        <w:spacing w:before="100" w:beforeAutospacing="1" w:after="100" w:afterAutospacing="1"/>
        <w:rPr>
          <w:rFonts w:eastAsia="Times New Roman" w:cstheme="minorHAnsi"/>
          <w:sz w:val="24"/>
          <w:szCs w:val="24"/>
        </w:rPr>
      </w:pPr>
      <w:r w:rsidRPr="009057F6">
        <w:rPr>
          <w:rFonts w:eastAsia="Times New Roman" w:cstheme="minorHAnsi"/>
          <w:sz w:val="24"/>
          <w:szCs w:val="24"/>
        </w:rPr>
        <w:t>To establish and enforce reasonable behavior standards in each class</w:t>
      </w:r>
    </w:p>
    <w:p w:rsidR="00E46684" w:rsidRPr="009057F6" w:rsidRDefault="006E7B26" w:rsidP="00E46684">
      <w:pPr>
        <w:numPr>
          <w:ilvl w:val="0"/>
          <w:numId w:val="2"/>
        </w:numPr>
        <w:spacing w:before="100" w:beforeAutospacing="1" w:after="100" w:afterAutospacing="1"/>
        <w:rPr>
          <w:rFonts w:eastAsia="Times New Roman" w:cstheme="minorHAnsi"/>
          <w:sz w:val="24"/>
          <w:szCs w:val="24"/>
        </w:rPr>
      </w:pPr>
      <w:r w:rsidRPr="009057F6">
        <w:rPr>
          <w:rFonts w:eastAsia="Times New Roman" w:cstheme="minorHAnsi"/>
          <w:sz w:val="24"/>
          <w:szCs w:val="24"/>
        </w:rPr>
        <w:t>To refer disciplinary action to those students whose behavior may be judged to be disruptive under the Student Code of Conduct.</w:t>
      </w:r>
    </w:p>
    <w:sectPr w:rsidR="00E46684" w:rsidRPr="009057F6" w:rsidSect="00190E0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88" w:rsidRDefault="00DE5B88" w:rsidP="00C55A6C">
      <w:r>
        <w:separator/>
      </w:r>
    </w:p>
  </w:endnote>
  <w:endnote w:type="continuationSeparator" w:id="0">
    <w:p w:rsidR="00DE5B88" w:rsidRDefault="00DE5B88" w:rsidP="00C5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88" w:rsidRDefault="00DE5B88" w:rsidP="00C55A6C">
      <w:r>
        <w:separator/>
      </w:r>
    </w:p>
  </w:footnote>
  <w:footnote w:type="continuationSeparator" w:id="0">
    <w:p w:rsidR="00DE5B88" w:rsidRDefault="00DE5B88" w:rsidP="00C5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5258"/>
      <w:docPartObj>
        <w:docPartGallery w:val="Page Numbers (Top of Page)"/>
        <w:docPartUnique/>
      </w:docPartObj>
    </w:sdtPr>
    <w:sdtEndPr>
      <w:rPr>
        <w:noProof/>
      </w:rPr>
    </w:sdtEndPr>
    <w:sdtContent>
      <w:p w:rsidR="009057F6" w:rsidRDefault="009057F6">
        <w:pPr>
          <w:pStyle w:val="Header"/>
          <w:jc w:val="right"/>
        </w:pPr>
        <w:r>
          <w:fldChar w:fldCharType="begin"/>
        </w:r>
        <w:r>
          <w:instrText xml:space="preserve"> PAGE   \* MERGEFORMAT </w:instrText>
        </w:r>
        <w:r>
          <w:fldChar w:fldCharType="separate"/>
        </w:r>
        <w:r w:rsidR="00F72F7A">
          <w:rPr>
            <w:noProof/>
          </w:rPr>
          <w:t>4</w:t>
        </w:r>
        <w:r>
          <w:rPr>
            <w:noProof/>
          </w:rPr>
          <w:fldChar w:fldCharType="end"/>
        </w:r>
      </w:p>
    </w:sdtContent>
  </w:sdt>
  <w:p w:rsidR="009057F6" w:rsidRDefault="00905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3B" w:rsidRPr="005D1385" w:rsidRDefault="00190E00" w:rsidP="00E9393B">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14:anchorId="1631D911" wp14:editId="116121EB">
          <wp:simplePos x="0" y="0"/>
          <wp:positionH relativeFrom="margin">
            <wp:align>right</wp:align>
          </wp:positionH>
          <wp:positionV relativeFrom="paragraph">
            <wp:posOffset>28575</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r w:rsidR="00E9393B">
      <w:rPr>
        <w:color w:val="FFFFFF" w:themeColor="background1"/>
        <w:highlight w:val="black"/>
      </w:rPr>
      <w:t>College</w:t>
    </w:r>
    <w:r w:rsidR="00E756A9">
      <w:rPr>
        <w:color w:val="FFFFFF" w:themeColor="background1"/>
        <w:highlight w:val="black"/>
      </w:rPr>
      <w:t xml:space="preserve"> of Business, </w:t>
    </w:r>
    <w:r w:rsidR="00961385">
      <w:rPr>
        <w:color w:val="FFFFFF" w:themeColor="background1"/>
        <w:highlight w:val="black"/>
      </w:rPr>
      <w:t>Spring 2019</w:t>
    </w:r>
    <w:r w:rsidR="000C6DDD" w:rsidRPr="005D1385">
      <w:rPr>
        <w:color w:val="FFFFFF" w:themeColor="background1"/>
        <w:highlight w:val="black"/>
      </w:rPr>
      <w:t xml:space="preserve"> Official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A1A71"/>
    <w:multiLevelType w:val="hybridMultilevel"/>
    <w:tmpl w:val="1D34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05953"/>
    <w:rsid w:val="000213C0"/>
    <w:rsid w:val="00025B16"/>
    <w:rsid w:val="000329A9"/>
    <w:rsid w:val="000A7929"/>
    <w:rsid w:val="000B0815"/>
    <w:rsid w:val="000C6DDD"/>
    <w:rsid w:val="000C7162"/>
    <w:rsid w:val="000D1404"/>
    <w:rsid w:val="000D5010"/>
    <w:rsid w:val="000E7B61"/>
    <w:rsid w:val="00100EBE"/>
    <w:rsid w:val="00101A30"/>
    <w:rsid w:val="00111AD5"/>
    <w:rsid w:val="00131BD0"/>
    <w:rsid w:val="001771A1"/>
    <w:rsid w:val="00183956"/>
    <w:rsid w:val="00190E00"/>
    <w:rsid w:val="00191966"/>
    <w:rsid w:val="001921DD"/>
    <w:rsid w:val="001939AB"/>
    <w:rsid w:val="001A617E"/>
    <w:rsid w:val="002061BE"/>
    <w:rsid w:val="00220A33"/>
    <w:rsid w:val="00287FF2"/>
    <w:rsid w:val="002B095A"/>
    <w:rsid w:val="002C1935"/>
    <w:rsid w:val="002D3670"/>
    <w:rsid w:val="002D7B46"/>
    <w:rsid w:val="002E5298"/>
    <w:rsid w:val="00327B8B"/>
    <w:rsid w:val="00341291"/>
    <w:rsid w:val="00356980"/>
    <w:rsid w:val="003725EE"/>
    <w:rsid w:val="003A1BCC"/>
    <w:rsid w:val="003D4B18"/>
    <w:rsid w:val="003E0178"/>
    <w:rsid w:val="003F6A6E"/>
    <w:rsid w:val="00407B14"/>
    <w:rsid w:val="0041467A"/>
    <w:rsid w:val="00424B37"/>
    <w:rsid w:val="0043159F"/>
    <w:rsid w:val="00446466"/>
    <w:rsid w:val="004C589A"/>
    <w:rsid w:val="004C596E"/>
    <w:rsid w:val="004E10ED"/>
    <w:rsid w:val="004F04CA"/>
    <w:rsid w:val="004F272E"/>
    <w:rsid w:val="00517135"/>
    <w:rsid w:val="0054191F"/>
    <w:rsid w:val="00561ECA"/>
    <w:rsid w:val="00585F3B"/>
    <w:rsid w:val="00587641"/>
    <w:rsid w:val="005C2BD8"/>
    <w:rsid w:val="005C548B"/>
    <w:rsid w:val="005D0733"/>
    <w:rsid w:val="005D1385"/>
    <w:rsid w:val="006472E9"/>
    <w:rsid w:val="00682663"/>
    <w:rsid w:val="00690FF2"/>
    <w:rsid w:val="00697826"/>
    <w:rsid w:val="006C10AB"/>
    <w:rsid w:val="006E0DC5"/>
    <w:rsid w:val="006E1C9C"/>
    <w:rsid w:val="006E7B26"/>
    <w:rsid w:val="0070793B"/>
    <w:rsid w:val="00743A41"/>
    <w:rsid w:val="00747C6F"/>
    <w:rsid w:val="00775078"/>
    <w:rsid w:val="00775216"/>
    <w:rsid w:val="007835D2"/>
    <w:rsid w:val="007D09CD"/>
    <w:rsid w:val="007D20B6"/>
    <w:rsid w:val="007E6BBC"/>
    <w:rsid w:val="00820135"/>
    <w:rsid w:val="00823C45"/>
    <w:rsid w:val="00854729"/>
    <w:rsid w:val="00865DF0"/>
    <w:rsid w:val="00897307"/>
    <w:rsid w:val="008A49BC"/>
    <w:rsid w:val="008B1C1B"/>
    <w:rsid w:val="008B730A"/>
    <w:rsid w:val="008D2FD6"/>
    <w:rsid w:val="008F0C7B"/>
    <w:rsid w:val="008F564F"/>
    <w:rsid w:val="009057F6"/>
    <w:rsid w:val="0090732E"/>
    <w:rsid w:val="0091459C"/>
    <w:rsid w:val="00914CFF"/>
    <w:rsid w:val="00961385"/>
    <w:rsid w:val="00973FF4"/>
    <w:rsid w:val="009834E4"/>
    <w:rsid w:val="00987816"/>
    <w:rsid w:val="009C733B"/>
    <w:rsid w:val="009F437A"/>
    <w:rsid w:val="00A067EA"/>
    <w:rsid w:val="00A11873"/>
    <w:rsid w:val="00A14AFD"/>
    <w:rsid w:val="00A27F9F"/>
    <w:rsid w:val="00A42688"/>
    <w:rsid w:val="00A47BC0"/>
    <w:rsid w:val="00A5771F"/>
    <w:rsid w:val="00A67331"/>
    <w:rsid w:val="00A958DB"/>
    <w:rsid w:val="00AE2C98"/>
    <w:rsid w:val="00AE7381"/>
    <w:rsid w:val="00B223FF"/>
    <w:rsid w:val="00B77ED7"/>
    <w:rsid w:val="00BB232C"/>
    <w:rsid w:val="00C00252"/>
    <w:rsid w:val="00C55A6C"/>
    <w:rsid w:val="00C60B75"/>
    <w:rsid w:val="00CC07FE"/>
    <w:rsid w:val="00CC250D"/>
    <w:rsid w:val="00CD2731"/>
    <w:rsid w:val="00D30047"/>
    <w:rsid w:val="00D31D96"/>
    <w:rsid w:val="00D36A9D"/>
    <w:rsid w:val="00D5108F"/>
    <w:rsid w:val="00D55026"/>
    <w:rsid w:val="00D636C7"/>
    <w:rsid w:val="00DC597C"/>
    <w:rsid w:val="00DE5B88"/>
    <w:rsid w:val="00E11B7B"/>
    <w:rsid w:val="00E21C71"/>
    <w:rsid w:val="00E46684"/>
    <w:rsid w:val="00E634BE"/>
    <w:rsid w:val="00E72F51"/>
    <w:rsid w:val="00E756A9"/>
    <w:rsid w:val="00E9305C"/>
    <w:rsid w:val="00E9393B"/>
    <w:rsid w:val="00EE1A60"/>
    <w:rsid w:val="00F042FD"/>
    <w:rsid w:val="00F05938"/>
    <w:rsid w:val="00F50AD7"/>
    <w:rsid w:val="00F52E93"/>
    <w:rsid w:val="00F72F7A"/>
    <w:rsid w:val="00F74110"/>
    <w:rsid w:val="00F820C3"/>
    <w:rsid w:val="00F90364"/>
    <w:rsid w:val="00FB4A62"/>
    <w:rsid w:val="00FE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9DA8B7-5418-42D1-9D97-B261C2B4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pPr>
  </w:style>
  <w:style w:type="character" w:customStyle="1" w:styleId="FooterChar">
    <w:name w:val="Footer Char"/>
    <w:basedOn w:val="DefaultParagraphFont"/>
    <w:link w:val="Footer"/>
    <w:uiPriority w:val="99"/>
    <w:rsid w:val="00C55A6C"/>
  </w:style>
  <w:style w:type="character" w:styleId="Hyperlink">
    <w:name w:val="Hyperlink"/>
    <w:basedOn w:val="DefaultParagraphFont"/>
    <w:uiPriority w:val="99"/>
    <w:unhideWhenUsed/>
    <w:rsid w:val="00F05938"/>
    <w:rPr>
      <w:color w:val="0563C1" w:themeColor="hyperlink"/>
      <w:u w:val="single"/>
    </w:rPr>
  </w:style>
  <w:style w:type="character" w:styleId="FollowedHyperlink">
    <w:name w:val="FollowedHyperlink"/>
    <w:basedOn w:val="DefaultParagraphFont"/>
    <w:uiPriority w:val="99"/>
    <w:semiHidden/>
    <w:unhideWhenUsed/>
    <w:rsid w:val="00F05938"/>
    <w:rPr>
      <w:color w:val="954F72" w:themeColor="followedHyperlink"/>
      <w:u w:val="single"/>
    </w:rPr>
  </w:style>
  <w:style w:type="paragraph" w:styleId="PlainText">
    <w:name w:val="Plain Text"/>
    <w:basedOn w:val="Normal"/>
    <w:link w:val="PlainTextChar"/>
    <w:uiPriority w:val="99"/>
    <w:semiHidden/>
    <w:unhideWhenUsed/>
    <w:rsid w:val="00E21C71"/>
    <w:rPr>
      <w:rFonts w:ascii="Calibri" w:hAnsi="Calibri" w:cs="Calibri"/>
    </w:rPr>
  </w:style>
  <w:style w:type="character" w:customStyle="1" w:styleId="PlainTextChar">
    <w:name w:val="Plain Text Char"/>
    <w:basedOn w:val="DefaultParagraphFont"/>
    <w:link w:val="PlainText"/>
    <w:uiPriority w:val="99"/>
    <w:semiHidden/>
    <w:rsid w:val="00E21C71"/>
    <w:rPr>
      <w:rFonts w:ascii="Calibri" w:hAnsi="Calibri" w:cs="Calibri"/>
    </w:rPr>
  </w:style>
  <w:style w:type="paragraph" w:styleId="BalloonText">
    <w:name w:val="Balloon Text"/>
    <w:basedOn w:val="Normal"/>
    <w:link w:val="BalloonTextChar"/>
    <w:uiPriority w:val="99"/>
    <w:semiHidden/>
    <w:unhideWhenUsed/>
    <w:rsid w:val="00707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3B"/>
    <w:rPr>
      <w:rFonts w:ascii="Segoe UI" w:hAnsi="Segoe UI" w:cs="Segoe UI"/>
      <w:sz w:val="18"/>
      <w:szCs w:val="18"/>
    </w:rPr>
  </w:style>
  <w:style w:type="paragraph" w:styleId="NoSpacing">
    <w:name w:val="No Spacing"/>
    <w:uiPriority w:val="1"/>
    <w:qFormat/>
    <w:rsid w:val="00A11873"/>
  </w:style>
  <w:style w:type="paragraph" w:styleId="ListParagraph">
    <w:name w:val="List Paragraph"/>
    <w:basedOn w:val="Normal"/>
    <w:uiPriority w:val="34"/>
    <w:qFormat/>
    <w:rsid w:val="00220A33"/>
    <w:pPr>
      <w:ind w:left="720"/>
      <w:contextualSpacing/>
    </w:pPr>
  </w:style>
  <w:style w:type="paragraph" w:customStyle="1" w:styleId="Default">
    <w:name w:val="Default"/>
    <w:rsid w:val="00220A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81954">
      <w:bodyDiv w:val="1"/>
      <w:marLeft w:val="0"/>
      <w:marRight w:val="0"/>
      <w:marTop w:val="0"/>
      <w:marBottom w:val="0"/>
      <w:divBdr>
        <w:top w:val="none" w:sz="0" w:space="0" w:color="auto"/>
        <w:left w:val="none" w:sz="0" w:space="0" w:color="auto"/>
        <w:bottom w:val="none" w:sz="0" w:space="0" w:color="auto"/>
        <w:right w:val="none" w:sz="0" w:space="0" w:color="auto"/>
      </w:divBdr>
    </w:div>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8692">
      <w:bodyDiv w:val="1"/>
      <w:marLeft w:val="0"/>
      <w:marRight w:val="0"/>
      <w:marTop w:val="0"/>
      <w:marBottom w:val="0"/>
      <w:divBdr>
        <w:top w:val="none" w:sz="0" w:space="0" w:color="auto"/>
        <w:left w:val="none" w:sz="0" w:space="0" w:color="auto"/>
        <w:bottom w:val="none" w:sz="0" w:space="0" w:color="auto"/>
        <w:right w:val="none" w:sz="0" w:space="0" w:color="auto"/>
      </w:divBdr>
    </w:div>
    <w:div w:id="1503813462">
      <w:bodyDiv w:val="1"/>
      <w:marLeft w:val="0"/>
      <w:marRight w:val="0"/>
      <w:marTop w:val="0"/>
      <w:marBottom w:val="0"/>
      <w:divBdr>
        <w:top w:val="none" w:sz="0" w:space="0" w:color="auto"/>
        <w:left w:val="none" w:sz="0" w:space="0" w:color="auto"/>
        <w:bottom w:val="none" w:sz="0" w:space="0" w:color="auto"/>
        <w:right w:val="none" w:sz="0" w:space="0" w:color="auto"/>
      </w:divBdr>
    </w:div>
    <w:div w:id="1536312470">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2/Reg%202.007%208-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u.edu/counseling/%20%20" TargetMode="External"/><Relationship Id="rId4" Type="http://schemas.openxmlformats.org/officeDocument/2006/relationships/settings" Target="settings.xml"/><Relationship Id="rId9" Type="http://schemas.openxmlformats.org/officeDocument/2006/relationships/hyperlink" Target="http://fau.edu/sa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9446-850D-4EC1-8608-B0B9AEF6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Gray</dc:creator>
  <cp:lastModifiedBy>Christopher Boudreaux</cp:lastModifiedBy>
  <cp:revision>2</cp:revision>
  <cp:lastPrinted>2018-04-03T13:55:00Z</cp:lastPrinted>
  <dcterms:created xsi:type="dcterms:W3CDTF">2020-03-29T18:24:00Z</dcterms:created>
  <dcterms:modified xsi:type="dcterms:W3CDTF">2020-03-29T18:24:00Z</dcterms:modified>
</cp:coreProperties>
</file>